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0C" w:rsidRDefault="00600045">
      <w:pPr>
        <w:pStyle w:val="ShortFormName"/>
        <w:tabs>
          <w:tab w:val="clear" w:pos="1152"/>
          <w:tab w:val="clear" w:pos="8460"/>
          <w:tab w:val="left" w:pos="5760"/>
          <w:tab w:val="right" w:pos="9360"/>
        </w:tabs>
        <w:ind w:left="0" w:firstLine="10"/>
        <w:rPr>
          <w:b/>
        </w:rPr>
      </w:pPr>
      <w:r>
        <w:rPr>
          <w:b/>
        </w:rPr>
        <w:t>Lab #1</w:t>
      </w:r>
      <w:r w:rsidR="00F57691">
        <w:rPr>
          <w:b/>
        </w:rPr>
        <w:t xml:space="preserve"> - Free Vibration</w:t>
      </w:r>
      <w:r w:rsidR="005F040C">
        <w:rPr>
          <w:b/>
        </w:rPr>
        <w:tab/>
        <w:t>Name:</w:t>
      </w:r>
      <w:r w:rsidR="005F040C">
        <w:rPr>
          <w:b/>
          <w:u w:val="single"/>
        </w:rPr>
        <w:tab/>
      </w:r>
    </w:p>
    <w:p w:rsidR="005F040C" w:rsidRDefault="00F57691">
      <w:pPr>
        <w:pStyle w:val="ShortFormName"/>
        <w:tabs>
          <w:tab w:val="clear" w:pos="1152"/>
          <w:tab w:val="clear" w:pos="8460"/>
          <w:tab w:val="left" w:pos="5760"/>
          <w:tab w:val="right" w:pos="9360"/>
        </w:tabs>
        <w:ind w:left="0" w:firstLine="10"/>
        <w:rPr>
          <w:b/>
          <w:u w:val="single"/>
        </w:rPr>
      </w:pPr>
      <w:r>
        <w:rPr>
          <w:b/>
        </w:rPr>
        <w:t>Short Form Report</w:t>
      </w:r>
      <w:r w:rsidR="005F040C">
        <w:rPr>
          <w:b/>
        </w:rPr>
        <w:tab/>
        <w:t>Date:</w:t>
      </w:r>
      <w:r w:rsidR="005F040C">
        <w:rPr>
          <w:b/>
          <w:u w:val="single"/>
        </w:rPr>
        <w:tab/>
      </w:r>
    </w:p>
    <w:p w:rsidR="005F040C" w:rsidRDefault="005F040C">
      <w:pPr>
        <w:pStyle w:val="ShortFormName"/>
        <w:tabs>
          <w:tab w:val="clear" w:pos="1152"/>
          <w:tab w:val="clear" w:pos="8460"/>
          <w:tab w:val="left" w:pos="5760"/>
          <w:tab w:val="right" w:pos="9360"/>
        </w:tabs>
        <w:ind w:left="0" w:firstLine="10"/>
      </w:pPr>
      <w:r>
        <w:rPr>
          <w:b/>
        </w:rPr>
        <w:tab/>
        <w:t>Section / Group:</w:t>
      </w:r>
      <w:r>
        <w:rPr>
          <w:b/>
          <w:u w:val="single"/>
        </w:rPr>
        <w:tab/>
      </w:r>
    </w:p>
    <w:p w:rsidR="00EE47CB" w:rsidRDefault="00F57691" w:rsidP="00EE47CB">
      <w:pPr>
        <w:pStyle w:val="Heading"/>
        <w:rPr>
          <w:b w:val="0"/>
          <w:i/>
          <w:sz w:val="24"/>
          <w:szCs w:val="24"/>
        </w:rPr>
      </w:pPr>
      <w:r>
        <w:rPr>
          <w:b w:val="0"/>
          <w:i/>
          <w:sz w:val="24"/>
          <w:szCs w:val="24"/>
        </w:rPr>
        <w:t>Procedure Steps (from lab manual)</w:t>
      </w:r>
      <w:r w:rsidR="00EE47CB">
        <w:rPr>
          <w:b w:val="0"/>
          <w:i/>
          <w:sz w:val="24"/>
          <w:szCs w:val="24"/>
        </w:rPr>
        <w:t>:</w:t>
      </w:r>
    </w:p>
    <w:p w:rsidR="00F57691" w:rsidRDefault="006B6C8A" w:rsidP="00EE47CB">
      <w:pPr>
        <w:pStyle w:val="Heading"/>
        <w:numPr>
          <w:ilvl w:val="0"/>
          <w:numId w:val="3"/>
        </w:numPr>
        <w:rPr>
          <w:b w:val="0"/>
          <w:i/>
          <w:sz w:val="24"/>
          <w:szCs w:val="24"/>
        </w:rPr>
      </w:pPr>
      <w:r>
        <w:rPr>
          <w:b w:val="0"/>
          <w:i/>
          <w:sz w:val="24"/>
          <w:szCs w:val="24"/>
        </w:rPr>
        <w:t>Follow the Start-U</w:t>
      </w:r>
      <w:r w:rsidR="005C1AB6" w:rsidRPr="00F57691">
        <w:rPr>
          <w:b w:val="0"/>
          <w:i/>
          <w:sz w:val="24"/>
          <w:szCs w:val="24"/>
        </w:rPr>
        <w:t xml:space="preserve">p </w:t>
      </w:r>
      <w:r>
        <w:rPr>
          <w:b w:val="0"/>
          <w:i/>
          <w:sz w:val="24"/>
          <w:szCs w:val="24"/>
        </w:rPr>
        <w:t>P</w:t>
      </w:r>
      <w:r w:rsidR="005C1AB6" w:rsidRPr="00F57691">
        <w:rPr>
          <w:b w:val="0"/>
          <w:i/>
          <w:sz w:val="24"/>
          <w:szCs w:val="24"/>
        </w:rPr>
        <w:t xml:space="preserve">rocedure in the laboratory manual.  </w:t>
      </w:r>
      <w:r w:rsidRPr="006B6C8A">
        <w:rPr>
          <w:i/>
          <w:sz w:val="24"/>
          <w:szCs w:val="24"/>
        </w:rPr>
        <w:t>N</w:t>
      </w:r>
      <w:r w:rsidR="005C1AB6" w:rsidRPr="006B6C8A">
        <w:rPr>
          <w:i/>
          <w:sz w:val="24"/>
          <w:szCs w:val="24"/>
        </w:rPr>
        <w:t>ote the safety rules.</w:t>
      </w:r>
      <w:r w:rsidR="00EE47CB" w:rsidRPr="00F57691">
        <w:rPr>
          <w:b w:val="0"/>
          <w:i/>
          <w:sz w:val="24"/>
          <w:szCs w:val="24"/>
        </w:rPr>
        <w:t xml:space="preserve"> </w:t>
      </w:r>
    </w:p>
    <w:p w:rsidR="00F57691" w:rsidRDefault="00EE47CB" w:rsidP="00EE47CB">
      <w:pPr>
        <w:pStyle w:val="Heading"/>
        <w:numPr>
          <w:ilvl w:val="0"/>
          <w:numId w:val="3"/>
        </w:numPr>
        <w:rPr>
          <w:b w:val="0"/>
          <w:i/>
          <w:sz w:val="24"/>
          <w:szCs w:val="24"/>
        </w:rPr>
      </w:pPr>
      <w:r w:rsidRPr="00F57691">
        <w:rPr>
          <w:b w:val="0"/>
          <w:i/>
          <w:sz w:val="24"/>
          <w:szCs w:val="24"/>
        </w:rPr>
        <w:t>Locate the various springs and masses for the mass-spring-dashpot experimental system.</w:t>
      </w:r>
    </w:p>
    <w:p w:rsidR="00F57691" w:rsidRDefault="000E7BA3" w:rsidP="00F57691">
      <w:pPr>
        <w:pStyle w:val="Heading"/>
        <w:tabs>
          <w:tab w:val="right" w:pos="9360"/>
        </w:tabs>
      </w:pPr>
      <w:r>
        <w:t xml:space="preserve">Part I. </w:t>
      </w:r>
      <w:r w:rsidR="00F57691">
        <w:t xml:space="preserve"> Displacement   </w:t>
      </w:r>
      <w:r w:rsidR="00F57691">
        <w:tab/>
        <w:t>Experiment A</w:t>
      </w:r>
    </w:p>
    <w:p w:rsidR="003B5E4A" w:rsidRPr="00F57691" w:rsidRDefault="003B5E4A" w:rsidP="00F57691">
      <w:pPr>
        <w:pStyle w:val="Heading"/>
        <w:numPr>
          <w:ilvl w:val="0"/>
          <w:numId w:val="3"/>
        </w:numPr>
        <w:rPr>
          <w:b w:val="0"/>
          <w:i/>
          <w:sz w:val="24"/>
          <w:szCs w:val="24"/>
        </w:rPr>
      </w:pPr>
      <w:r w:rsidRPr="00F57691">
        <w:rPr>
          <w:b w:val="0"/>
          <w:i/>
          <w:sz w:val="24"/>
          <w:szCs w:val="24"/>
        </w:rPr>
        <w:t>Disconnect the damper by unhooking the damper rod from the mass.</w:t>
      </w:r>
    </w:p>
    <w:p w:rsidR="003B5E4A" w:rsidRDefault="003B5E4A" w:rsidP="003B5E4A">
      <w:pPr>
        <w:pStyle w:val="BodyText1"/>
        <w:spacing w:before="120"/>
        <w:ind w:firstLine="0"/>
      </w:pPr>
      <w:r>
        <w:t>Fill out the table below and print t</w:t>
      </w:r>
      <w:r w:rsidR="00724768">
        <w:t xml:space="preserve">he 3 responses, labeling them </w:t>
      </w:r>
      <w:r w:rsidR="00F57691">
        <w:t>“Figure</w:t>
      </w:r>
      <w:r w:rsidR="00724768">
        <w:t xml:space="preserve"> </w:t>
      </w:r>
      <w:r w:rsidR="0007535C">
        <w:t>1</w:t>
      </w:r>
      <w:r w:rsidR="00724768">
        <w:t>.</w:t>
      </w:r>
      <w:r w:rsidR="00834D26">
        <w:t>A</w:t>
      </w:r>
      <w:r w:rsidR="00724768">
        <w:t>1</w:t>
      </w:r>
      <w:r w:rsidR="00F57691">
        <w:t>”</w:t>
      </w:r>
      <w:r w:rsidR="00724768">
        <w:t xml:space="preserve">, </w:t>
      </w:r>
      <w:r w:rsidR="00F57691">
        <w:t xml:space="preserve">Figure </w:t>
      </w:r>
      <w:r w:rsidR="0007535C">
        <w:t>1</w:t>
      </w:r>
      <w:r w:rsidR="00724768">
        <w:t>.</w:t>
      </w:r>
      <w:r w:rsidR="00834D26">
        <w:t>A</w:t>
      </w:r>
      <w:r w:rsidR="00724768">
        <w:t>2</w:t>
      </w:r>
      <w:r w:rsidR="00F57691">
        <w:t>”</w:t>
      </w:r>
      <w:r w:rsidR="00724768">
        <w:t xml:space="preserve">, and </w:t>
      </w:r>
      <w:r w:rsidR="00F57691">
        <w:t>“Figure</w:t>
      </w:r>
      <w:r w:rsidR="00724768">
        <w:t xml:space="preserve"> </w:t>
      </w:r>
      <w:r w:rsidR="0007535C">
        <w:t>1</w:t>
      </w:r>
      <w:r w:rsidR="00724768">
        <w:t>.</w:t>
      </w:r>
      <w:r w:rsidR="00834D26">
        <w:t>A</w:t>
      </w:r>
      <w:r>
        <w:t>3</w:t>
      </w:r>
      <w:r w:rsidR="00F57691">
        <w:t>”</w:t>
      </w:r>
      <w:r>
        <w:t xml:space="preserve"> for the following</w:t>
      </w:r>
      <w:r w:rsidR="00F57691">
        <w:t xml:space="preserve"> three</w:t>
      </w:r>
      <w:r>
        <w:t xml:space="preserve"> cases:</w:t>
      </w:r>
    </w:p>
    <w:p w:rsidR="003B5E4A" w:rsidRDefault="00F57691" w:rsidP="00F57691">
      <w:pPr>
        <w:pStyle w:val="BodyText1"/>
        <w:tabs>
          <w:tab w:val="clear" w:pos="1152"/>
          <w:tab w:val="left" w:pos="720"/>
        </w:tabs>
        <w:spacing w:before="120"/>
        <w:ind w:firstLine="0"/>
      </w:pPr>
      <w:r>
        <w:tab/>
      </w:r>
      <w:r w:rsidR="003B5E4A">
        <w:t xml:space="preserve">Line 1:  </w:t>
      </w:r>
      <w:r w:rsidR="00724768">
        <w:t>1 mass, weakest spring</w:t>
      </w:r>
    </w:p>
    <w:p w:rsidR="00724768" w:rsidRDefault="00F57691" w:rsidP="00F57691">
      <w:pPr>
        <w:pStyle w:val="BodyText1"/>
        <w:tabs>
          <w:tab w:val="clear" w:pos="1152"/>
          <w:tab w:val="left" w:pos="720"/>
        </w:tabs>
        <w:spacing w:before="120"/>
        <w:ind w:firstLine="0"/>
      </w:pPr>
      <w:r>
        <w:tab/>
      </w:r>
      <w:r w:rsidR="00724768">
        <w:t>Line 2:  1 mass, stiffest spring</w:t>
      </w:r>
    </w:p>
    <w:p w:rsidR="00724768" w:rsidRDefault="00F57691" w:rsidP="00F57691">
      <w:pPr>
        <w:pStyle w:val="BodyText1"/>
        <w:tabs>
          <w:tab w:val="clear" w:pos="1152"/>
          <w:tab w:val="left" w:pos="720"/>
        </w:tabs>
        <w:spacing w:before="120"/>
        <w:ind w:firstLine="0"/>
      </w:pPr>
      <w:r>
        <w:tab/>
      </w:r>
      <w:r w:rsidR="00724768">
        <w:t xml:space="preserve">Line 3:  </w:t>
      </w:r>
      <w:r w:rsidR="00174F10">
        <w:t>All 4</w:t>
      </w:r>
      <w:r w:rsidR="00724768">
        <w:t xml:space="preserve"> masses, stiffest spring</w:t>
      </w:r>
    </w:p>
    <w:p w:rsidR="005F040C" w:rsidRDefault="003B5E4A" w:rsidP="003B5E4A">
      <w:pPr>
        <w:pStyle w:val="BodyText1"/>
        <w:spacing w:before="120"/>
        <w:ind w:firstLine="0"/>
      </w:pPr>
      <w:r>
        <w:t xml:space="preserve">  For the table below, refer to the manual for the actual mass and spring constants.</w:t>
      </w:r>
    </w:p>
    <w:p w:rsidR="005F040C" w:rsidRDefault="005F040C">
      <w:pPr>
        <w:pStyle w:val="figuretitle"/>
      </w:pPr>
      <w:r>
        <w:t>Table 1.  Data Sheet for Part I, Questions 1 and 2</w:t>
      </w:r>
    </w:p>
    <w:tbl>
      <w:tblPr>
        <w:tblW w:w="0" w:type="auto"/>
        <w:tblLayout w:type="fixed"/>
        <w:tblCellMar>
          <w:left w:w="80" w:type="dxa"/>
          <w:right w:w="80" w:type="dxa"/>
        </w:tblCellMar>
        <w:tblLook w:val="0000" w:firstRow="0" w:lastRow="0" w:firstColumn="0" w:lastColumn="0" w:noHBand="0" w:noVBand="0"/>
      </w:tblPr>
      <w:tblGrid>
        <w:gridCol w:w="2060"/>
        <w:gridCol w:w="2313"/>
        <w:gridCol w:w="2313"/>
        <w:gridCol w:w="2313"/>
      </w:tblGrid>
      <w:tr w:rsidR="005F040C">
        <w:tc>
          <w:tcPr>
            <w:tcW w:w="2060" w:type="dxa"/>
            <w:tcBorders>
              <w:top w:val="single" w:sz="12" w:space="0" w:color="auto"/>
              <w:left w:val="single" w:sz="12" w:space="0" w:color="auto"/>
              <w:bottom w:val="single" w:sz="6" w:space="0" w:color="auto"/>
              <w:right w:val="single" w:sz="6" w:space="0" w:color="auto"/>
            </w:tcBorders>
          </w:tcPr>
          <w:p w:rsidR="005F040C" w:rsidRDefault="005F040C">
            <w:pPr>
              <w:jc w:val="center"/>
            </w:pPr>
            <w:r>
              <w:t>Mass (</w:t>
            </w:r>
            <w:r>
              <w:rPr>
                <w:i/>
              </w:rPr>
              <w:t>kg</w:t>
            </w:r>
            <w:r>
              <w:t>)</w:t>
            </w:r>
          </w:p>
        </w:tc>
        <w:tc>
          <w:tcPr>
            <w:tcW w:w="2313" w:type="dxa"/>
            <w:tcBorders>
              <w:top w:val="single" w:sz="12" w:space="0" w:color="auto"/>
              <w:left w:val="single" w:sz="6" w:space="0" w:color="auto"/>
              <w:bottom w:val="single" w:sz="6" w:space="0" w:color="auto"/>
              <w:right w:val="single" w:sz="6" w:space="0" w:color="auto"/>
            </w:tcBorders>
          </w:tcPr>
          <w:p w:rsidR="005F040C" w:rsidRDefault="005F040C" w:rsidP="00823606">
            <w:pPr>
              <w:jc w:val="center"/>
            </w:pPr>
            <w:r>
              <w:t>Spring Constant (</w:t>
            </w:r>
            <w:r>
              <w:rPr>
                <w:i/>
              </w:rPr>
              <w:t>N/m</w:t>
            </w:r>
            <w:r>
              <w:t>)</w:t>
            </w:r>
          </w:p>
        </w:tc>
        <w:tc>
          <w:tcPr>
            <w:tcW w:w="2313" w:type="dxa"/>
            <w:tcBorders>
              <w:top w:val="single" w:sz="12" w:space="0" w:color="auto"/>
              <w:left w:val="single" w:sz="6" w:space="0" w:color="auto"/>
              <w:bottom w:val="single" w:sz="6" w:space="0" w:color="auto"/>
              <w:right w:val="single" w:sz="6" w:space="0" w:color="auto"/>
            </w:tcBorders>
          </w:tcPr>
          <w:p w:rsidR="005F040C" w:rsidRDefault="005F040C">
            <w:pPr>
              <w:jc w:val="center"/>
            </w:pPr>
            <w:r>
              <w:t xml:space="preserve">Experimental Natural Frequency, </w:t>
            </w:r>
            <w:r>
              <w:rPr>
                <w:rFonts w:ascii="Symbol" w:hAnsi="Symbol"/>
                <w:i/>
              </w:rPr>
              <w:t></w:t>
            </w:r>
            <w:r>
              <w:rPr>
                <w:i/>
                <w:sz w:val="20"/>
                <w:vertAlign w:val="subscript"/>
              </w:rPr>
              <w:t>n</w:t>
            </w:r>
            <w:r>
              <w:rPr>
                <w:sz w:val="20"/>
              </w:rPr>
              <w:t xml:space="preserve"> (</w:t>
            </w:r>
            <w:r>
              <w:rPr>
                <w:i/>
                <w:sz w:val="20"/>
              </w:rPr>
              <w:t>rad/sec</w:t>
            </w:r>
            <w:r>
              <w:rPr>
                <w:sz w:val="20"/>
              </w:rPr>
              <w:t>)</w:t>
            </w:r>
          </w:p>
        </w:tc>
        <w:tc>
          <w:tcPr>
            <w:tcW w:w="2313" w:type="dxa"/>
            <w:tcBorders>
              <w:top w:val="single" w:sz="12" w:space="0" w:color="auto"/>
              <w:left w:val="single" w:sz="6" w:space="0" w:color="auto"/>
              <w:bottom w:val="single" w:sz="6" w:space="0" w:color="auto"/>
              <w:right w:val="single" w:sz="12" w:space="0" w:color="auto"/>
            </w:tcBorders>
          </w:tcPr>
          <w:p w:rsidR="005F040C" w:rsidRDefault="005F040C">
            <w:pPr>
              <w:jc w:val="center"/>
            </w:pPr>
            <w:r>
              <w:t xml:space="preserve">Theoretical Natural Frequency, </w:t>
            </w:r>
            <w:r>
              <w:rPr>
                <w:rFonts w:ascii="Symbol" w:hAnsi="Symbol"/>
                <w:i/>
              </w:rPr>
              <w:t></w:t>
            </w:r>
            <w:r>
              <w:rPr>
                <w:i/>
                <w:sz w:val="20"/>
                <w:vertAlign w:val="subscript"/>
              </w:rPr>
              <w:t>n</w:t>
            </w:r>
            <w:r>
              <w:rPr>
                <w:sz w:val="20"/>
              </w:rPr>
              <w:t xml:space="preserve"> (</w:t>
            </w:r>
            <w:r>
              <w:rPr>
                <w:i/>
                <w:sz w:val="20"/>
              </w:rPr>
              <w:t>rad/sec</w:t>
            </w:r>
            <w:r>
              <w:rPr>
                <w:sz w:val="20"/>
              </w:rPr>
              <w:t>)</w:t>
            </w:r>
          </w:p>
        </w:tc>
      </w:tr>
      <w:tr w:rsidR="005F040C">
        <w:tc>
          <w:tcPr>
            <w:tcW w:w="2060" w:type="dxa"/>
            <w:tcBorders>
              <w:top w:val="single" w:sz="6" w:space="0" w:color="auto"/>
              <w:left w:val="single" w:sz="12" w:space="0" w:color="auto"/>
              <w:bottom w:val="single" w:sz="6" w:space="0" w:color="auto"/>
              <w:right w:val="single" w:sz="6" w:space="0" w:color="auto"/>
            </w:tcBorders>
          </w:tcPr>
          <w:p w:rsidR="005F040C" w:rsidRDefault="005F040C"/>
        </w:tc>
        <w:tc>
          <w:tcPr>
            <w:tcW w:w="2313" w:type="dxa"/>
            <w:tcBorders>
              <w:top w:val="single" w:sz="6" w:space="0" w:color="auto"/>
              <w:left w:val="single" w:sz="6" w:space="0" w:color="auto"/>
              <w:bottom w:val="single" w:sz="6" w:space="0" w:color="auto"/>
              <w:right w:val="single" w:sz="6" w:space="0" w:color="auto"/>
            </w:tcBorders>
          </w:tcPr>
          <w:p w:rsidR="005F040C" w:rsidRDefault="005F040C">
            <w:pPr>
              <w:pStyle w:val="Header"/>
              <w:tabs>
                <w:tab w:val="clear" w:pos="4320"/>
                <w:tab w:val="clear" w:pos="8640"/>
              </w:tabs>
            </w:pPr>
          </w:p>
        </w:tc>
        <w:tc>
          <w:tcPr>
            <w:tcW w:w="2313" w:type="dxa"/>
            <w:tcBorders>
              <w:top w:val="single" w:sz="6" w:space="0" w:color="auto"/>
              <w:left w:val="single" w:sz="6" w:space="0" w:color="auto"/>
              <w:bottom w:val="single" w:sz="6" w:space="0" w:color="auto"/>
              <w:right w:val="single" w:sz="6" w:space="0" w:color="auto"/>
            </w:tcBorders>
          </w:tcPr>
          <w:p w:rsidR="005F040C" w:rsidRDefault="005F040C"/>
        </w:tc>
        <w:tc>
          <w:tcPr>
            <w:tcW w:w="2313" w:type="dxa"/>
            <w:tcBorders>
              <w:top w:val="single" w:sz="6" w:space="0" w:color="auto"/>
              <w:left w:val="single" w:sz="6" w:space="0" w:color="auto"/>
              <w:bottom w:val="single" w:sz="6" w:space="0" w:color="auto"/>
              <w:right w:val="single" w:sz="12" w:space="0" w:color="auto"/>
            </w:tcBorders>
          </w:tcPr>
          <w:p w:rsidR="005F040C" w:rsidRDefault="005F040C"/>
        </w:tc>
      </w:tr>
      <w:tr w:rsidR="005F040C">
        <w:tc>
          <w:tcPr>
            <w:tcW w:w="2060" w:type="dxa"/>
            <w:tcBorders>
              <w:top w:val="single" w:sz="6" w:space="0" w:color="auto"/>
              <w:left w:val="single" w:sz="12" w:space="0" w:color="auto"/>
              <w:bottom w:val="single" w:sz="6" w:space="0" w:color="auto"/>
              <w:right w:val="single" w:sz="6" w:space="0" w:color="auto"/>
            </w:tcBorders>
          </w:tcPr>
          <w:p w:rsidR="005F040C" w:rsidRDefault="005F040C"/>
        </w:tc>
        <w:tc>
          <w:tcPr>
            <w:tcW w:w="2313" w:type="dxa"/>
            <w:tcBorders>
              <w:top w:val="single" w:sz="6" w:space="0" w:color="auto"/>
              <w:left w:val="single" w:sz="6" w:space="0" w:color="auto"/>
              <w:bottom w:val="single" w:sz="6" w:space="0" w:color="auto"/>
              <w:right w:val="single" w:sz="6" w:space="0" w:color="auto"/>
            </w:tcBorders>
          </w:tcPr>
          <w:p w:rsidR="005F040C" w:rsidRDefault="005F040C"/>
        </w:tc>
        <w:tc>
          <w:tcPr>
            <w:tcW w:w="2313" w:type="dxa"/>
            <w:tcBorders>
              <w:top w:val="single" w:sz="6" w:space="0" w:color="auto"/>
              <w:left w:val="single" w:sz="6" w:space="0" w:color="auto"/>
              <w:bottom w:val="single" w:sz="6" w:space="0" w:color="auto"/>
              <w:right w:val="single" w:sz="6" w:space="0" w:color="auto"/>
            </w:tcBorders>
          </w:tcPr>
          <w:p w:rsidR="005F040C" w:rsidRDefault="005F040C"/>
        </w:tc>
        <w:tc>
          <w:tcPr>
            <w:tcW w:w="2313" w:type="dxa"/>
            <w:tcBorders>
              <w:top w:val="single" w:sz="6" w:space="0" w:color="auto"/>
              <w:left w:val="single" w:sz="6" w:space="0" w:color="auto"/>
              <w:bottom w:val="single" w:sz="6" w:space="0" w:color="auto"/>
              <w:right w:val="single" w:sz="12" w:space="0" w:color="auto"/>
            </w:tcBorders>
          </w:tcPr>
          <w:p w:rsidR="005F040C" w:rsidRDefault="005F040C"/>
        </w:tc>
      </w:tr>
      <w:tr w:rsidR="005F040C">
        <w:tc>
          <w:tcPr>
            <w:tcW w:w="2060" w:type="dxa"/>
            <w:tcBorders>
              <w:top w:val="single" w:sz="6" w:space="0" w:color="auto"/>
              <w:left w:val="single" w:sz="12" w:space="0" w:color="auto"/>
              <w:bottom w:val="single" w:sz="12" w:space="0" w:color="auto"/>
              <w:right w:val="single" w:sz="6" w:space="0" w:color="auto"/>
            </w:tcBorders>
          </w:tcPr>
          <w:p w:rsidR="005F040C" w:rsidRDefault="005F040C"/>
        </w:tc>
        <w:tc>
          <w:tcPr>
            <w:tcW w:w="2313" w:type="dxa"/>
            <w:tcBorders>
              <w:top w:val="single" w:sz="6" w:space="0" w:color="auto"/>
              <w:left w:val="single" w:sz="6" w:space="0" w:color="auto"/>
              <w:bottom w:val="single" w:sz="12" w:space="0" w:color="auto"/>
              <w:right w:val="single" w:sz="6" w:space="0" w:color="auto"/>
            </w:tcBorders>
          </w:tcPr>
          <w:p w:rsidR="005F040C" w:rsidRDefault="005F040C"/>
        </w:tc>
        <w:tc>
          <w:tcPr>
            <w:tcW w:w="2313" w:type="dxa"/>
            <w:tcBorders>
              <w:top w:val="single" w:sz="6" w:space="0" w:color="auto"/>
              <w:left w:val="single" w:sz="6" w:space="0" w:color="auto"/>
              <w:bottom w:val="single" w:sz="12" w:space="0" w:color="auto"/>
              <w:right w:val="single" w:sz="6" w:space="0" w:color="auto"/>
            </w:tcBorders>
          </w:tcPr>
          <w:p w:rsidR="005F040C" w:rsidRDefault="005F040C"/>
        </w:tc>
        <w:tc>
          <w:tcPr>
            <w:tcW w:w="2313" w:type="dxa"/>
            <w:tcBorders>
              <w:top w:val="single" w:sz="6" w:space="0" w:color="auto"/>
              <w:left w:val="single" w:sz="6" w:space="0" w:color="auto"/>
              <w:bottom w:val="single" w:sz="12" w:space="0" w:color="auto"/>
              <w:right w:val="single" w:sz="12" w:space="0" w:color="auto"/>
            </w:tcBorders>
          </w:tcPr>
          <w:p w:rsidR="005F040C" w:rsidRDefault="005F040C"/>
        </w:tc>
      </w:tr>
    </w:tbl>
    <w:p w:rsidR="005F040C" w:rsidRDefault="005F040C">
      <w:pPr>
        <w:pStyle w:val="question15in"/>
        <w:spacing w:before="0" w:after="1080"/>
        <w:ind w:left="446" w:hanging="446"/>
      </w:pPr>
      <w:r>
        <w:t>1.</w:t>
      </w:r>
      <w:r>
        <w:tab/>
        <w:t xml:space="preserve">(5%)  Find the </w:t>
      </w:r>
      <w:r w:rsidRPr="00D92AEB">
        <w:rPr>
          <w:u w:val="single"/>
        </w:rPr>
        <w:t>experimental</w:t>
      </w:r>
      <w:r w:rsidRPr="00D92AEB">
        <w:t xml:space="preserve"> frequency of oscillation f</w:t>
      </w:r>
      <w:r>
        <w:t>or each of the three cases.  Show a sample calculation below.</w:t>
      </w:r>
    </w:p>
    <w:p w:rsidR="005F040C" w:rsidRDefault="005F040C" w:rsidP="005F040C">
      <w:pPr>
        <w:pStyle w:val="question15in"/>
        <w:spacing w:before="0" w:after="1080"/>
        <w:ind w:left="446" w:hanging="446"/>
      </w:pPr>
      <w:r>
        <w:t>2.</w:t>
      </w:r>
      <w:r>
        <w:tab/>
        <w:t xml:space="preserve">(5%)  Find the associated </w:t>
      </w:r>
      <w:r w:rsidRPr="00D92AEB">
        <w:rPr>
          <w:u w:val="single"/>
        </w:rPr>
        <w:t>theoretical</w:t>
      </w:r>
      <w:r>
        <w:t xml:space="preserve"> natural frequency for each of the three cases and compare the results to the experimental data.  Are they close?  Why might they be different?</w:t>
      </w:r>
    </w:p>
    <w:p w:rsidR="005F040C" w:rsidRDefault="005F040C">
      <w:pPr>
        <w:pStyle w:val="question15in"/>
        <w:spacing w:after="1200"/>
        <w:ind w:left="446" w:hanging="446"/>
      </w:pPr>
      <w:r>
        <w:lastRenderedPageBreak/>
        <w:t>3.</w:t>
      </w:r>
      <w:r>
        <w:tab/>
        <w:t xml:space="preserve">(10%) A system with natural frequency </w:t>
      </w:r>
      <w:r>
        <w:rPr>
          <w:position w:val="-10"/>
        </w:rPr>
        <w:object w:dxaOrig="3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5pt" o:ole="" fillcolor="window">
            <v:imagedata r:id="rId7" o:title=""/>
          </v:shape>
          <o:OLEObject Type="Embed" ProgID="Equation.3" ShapeID="_x0000_i1025" DrawAspect="Content" ObjectID="_1514748369" r:id="rId8"/>
        </w:object>
      </w:r>
      <w:r>
        <w:t xml:space="preserve"> has its mass doubled, producing a system with natural frequency </w:t>
      </w:r>
      <w:r>
        <w:rPr>
          <w:position w:val="-10"/>
        </w:rPr>
        <w:object w:dxaOrig="380" w:dyaOrig="300">
          <v:shape id="_x0000_i1026" type="#_x0000_t75" style="width:19.6pt;height:15pt" o:ole="" fillcolor="window">
            <v:imagedata r:id="rId9" o:title=""/>
          </v:shape>
          <o:OLEObject Type="Embed" ProgID="Equation.3" ShapeID="_x0000_i1026" DrawAspect="Content" ObjectID="_1514748370" r:id="rId10"/>
        </w:object>
      </w:r>
      <w:r>
        <w:t xml:space="preserve">. The original system has its spring </w:t>
      </w:r>
      <w:r w:rsidR="00222323">
        <w:t>stiffness</w:t>
      </w:r>
      <w:r>
        <w:t xml:space="preserve"> tripled, producing a system with natural frequency </w:t>
      </w:r>
      <w:r>
        <w:rPr>
          <w:position w:val="-10"/>
        </w:rPr>
        <w:object w:dxaOrig="380" w:dyaOrig="300">
          <v:shape id="_x0000_i1027" type="#_x0000_t75" style="width:19.6pt;height:15pt" o:ole="" fillcolor="window">
            <v:imagedata r:id="rId11" o:title=""/>
          </v:shape>
          <o:OLEObject Type="Embed" ProgID="Equation.3" ShapeID="_x0000_i1027" DrawAspect="Content" ObjectID="_1514748371" r:id="rId12"/>
        </w:object>
      </w:r>
      <w:r>
        <w:t xml:space="preserve">. What is the numerical value of the ratio </w:t>
      </w:r>
      <w:r w:rsidRPr="00A10B97">
        <w:rPr>
          <w:rFonts w:ascii="Symbol" w:hAnsi="Symbol"/>
          <w:position w:val="-22"/>
        </w:rPr>
        <w:object w:dxaOrig="800" w:dyaOrig="580">
          <v:shape id="_x0000_i1028" type="#_x0000_t75" style="width:40.3pt;height:29.4pt" o:ole="" fillcolor="window">
            <v:imagedata r:id="rId13" o:title=""/>
          </v:shape>
          <o:OLEObject Type="Embed" ProgID="Equation.3" ShapeID="_x0000_i1028" DrawAspect="Content" ObjectID="_1514748372" r:id="rId14"/>
        </w:object>
      </w:r>
      <w:r>
        <w:rPr>
          <w:rFonts w:ascii="Symbol" w:hAnsi="Symbol"/>
        </w:rPr>
        <w:t></w:t>
      </w:r>
    </w:p>
    <w:p w:rsidR="00724768" w:rsidRDefault="00724768" w:rsidP="00724768">
      <w:pPr>
        <w:pStyle w:val="question15in"/>
        <w:spacing w:after="0"/>
        <w:ind w:left="0" w:firstLine="0"/>
      </w:pPr>
    </w:p>
    <w:p w:rsidR="005F040C" w:rsidRDefault="00724768" w:rsidP="00724768">
      <w:pPr>
        <w:pStyle w:val="question15in"/>
        <w:spacing w:after="0"/>
        <w:ind w:left="0" w:firstLine="0"/>
      </w:pPr>
      <w:r>
        <w:t xml:space="preserve">4.  </w:t>
      </w:r>
      <w:r w:rsidR="005F040C">
        <w:t xml:space="preserve">With the damper </w:t>
      </w:r>
      <w:r w:rsidR="003B5E4A">
        <w:t xml:space="preserve">still </w:t>
      </w:r>
      <w:r w:rsidR="005F040C">
        <w:t>disconnected, observe the response of the system.</w:t>
      </w:r>
    </w:p>
    <w:p w:rsidR="005F040C" w:rsidRDefault="005F040C">
      <w:pPr>
        <w:pStyle w:val="question15in"/>
        <w:spacing w:before="0" w:after="1200"/>
        <w:ind w:left="1166" w:hanging="446"/>
      </w:pPr>
      <w:r>
        <w:t>a.</w:t>
      </w:r>
      <w:r>
        <w:tab/>
        <w:t xml:space="preserve">(5%) Identify the effect(s) that cause the system to stop vibrating.  </w:t>
      </w:r>
    </w:p>
    <w:p w:rsidR="005F040C" w:rsidRDefault="005F040C">
      <w:pPr>
        <w:pStyle w:val="question15in"/>
        <w:spacing w:before="0" w:after="1200"/>
        <w:ind w:left="1166" w:hanging="446"/>
      </w:pPr>
      <w:r>
        <w:t>b.</w:t>
      </w:r>
      <w:r>
        <w:tab/>
        <w:t xml:space="preserve">(5%) Describe a method for determining if the system is </w:t>
      </w:r>
      <w:r>
        <w:rPr>
          <w:i/>
        </w:rPr>
        <w:t>viscously</w:t>
      </w:r>
      <w:r>
        <w:t xml:space="preserve"> damped.</w:t>
      </w:r>
    </w:p>
    <w:p w:rsidR="00F57691" w:rsidRDefault="00F57691" w:rsidP="00F57691">
      <w:pPr>
        <w:pStyle w:val="Heading"/>
        <w:tabs>
          <w:tab w:val="right" w:pos="9360"/>
        </w:tabs>
      </w:pPr>
      <w:r>
        <w:t>Part I</w:t>
      </w:r>
      <w:r w:rsidR="00033281">
        <w:t xml:space="preserve">.  </w:t>
      </w:r>
      <w:r>
        <w:t xml:space="preserve">Displacement   </w:t>
      </w:r>
      <w:r>
        <w:tab/>
        <w:t>Experiment</w:t>
      </w:r>
      <w:r w:rsidR="006B6C8A">
        <w:t>s</w:t>
      </w:r>
      <w:r>
        <w:t xml:space="preserve"> B</w:t>
      </w:r>
      <w:r w:rsidR="006B6C8A">
        <w:t>&amp;C</w:t>
      </w:r>
    </w:p>
    <w:p w:rsidR="00F57691" w:rsidRDefault="00F57691" w:rsidP="00F57691">
      <w:pPr>
        <w:pStyle w:val="Heading"/>
        <w:numPr>
          <w:ilvl w:val="0"/>
          <w:numId w:val="3"/>
        </w:numPr>
        <w:rPr>
          <w:b w:val="0"/>
          <w:i/>
          <w:sz w:val="24"/>
          <w:szCs w:val="24"/>
        </w:rPr>
      </w:pPr>
      <w:r w:rsidRPr="00F57691">
        <w:rPr>
          <w:b w:val="0"/>
          <w:i/>
          <w:sz w:val="24"/>
          <w:szCs w:val="24"/>
        </w:rPr>
        <w:t xml:space="preserve">Re-connect the damper and keep </w:t>
      </w:r>
      <w:r>
        <w:rPr>
          <w:b w:val="0"/>
          <w:i/>
          <w:sz w:val="24"/>
          <w:szCs w:val="24"/>
        </w:rPr>
        <w:t xml:space="preserve">the stiffest spring and </w:t>
      </w:r>
      <w:r w:rsidRPr="00F57691">
        <w:rPr>
          <w:b w:val="0"/>
          <w:i/>
          <w:sz w:val="24"/>
          <w:szCs w:val="24"/>
        </w:rPr>
        <w:t xml:space="preserve">all </w:t>
      </w:r>
      <w:r w:rsidR="00126751">
        <w:rPr>
          <w:b w:val="0"/>
          <w:i/>
          <w:sz w:val="24"/>
          <w:szCs w:val="24"/>
        </w:rPr>
        <w:t>4</w:t>
      </w:r>
      <w:r w:rsidRPr="00F57691">
        <w:rPr>
          <w:b w:val="0"/>
          <w:i/>
          <w:sz w:val="24"/>
          <w:szCs w:val="24"/>
        </w:rPr>
        <w:t xml:space="preserve"> slotted weights</w:t>
      </w:r>
      <w:r>
        <w:rPr>
          <w:b w:val="0"/>
          <w:i/>
          <w:sz w:val="24"/>
          <w:szCs w:val="24"/>
        </w:rPr>
        <w:t>.</w:t>
      </w:r>
    </w:p>
    <w:p w:rsidR="00F57691" w:rsidRPr="00F57691" w:rsidRDefault="00F57691" w:rsidP="006B6C8A">
      <w:pPr>
        <w:pStyle w:val="Heading"/>
        <w:numPr>
          <w:ilvl w:val="0"/>
          <w:numId w:val="3"/>
        </w:numPr>
        <w:spacing w:line="360" w:lineRule="auto"/>
        <w:rPr>
          <w:b w:val="0"/>
          <w:i/>
          <w:sz w:val="24"/>
          <w:szCs w:val="24"/>
        </w:rPr>
      </w:pPr>
      <w:r w:rsidRPr="00F57691">
        <w:rPr>
          <w:b w:val="0"/>
          <w:i/>
          <w:sz w:val="24"/>
        </w:rPr>
        <w:t>Start with the dashpot in the completely tightened position</w:t>
      </w:r>
    </w:p>
    <w:p w:rsidR="00834D26" w:rsidRDefault="005F040C" w:rsidP="003B5E4A">
      <w:pPr>
        <w:pStyle w:val="BodyText1"/>
        <w:spacing w:before="0"/>
        <w:ind w:firstLine="0"/>
      </w:pPr>
      <w:r>
        <w:t>You will now run an experiment to view the transition from an over</w:t>
      </w:r>
      <w:r w:rsidR="006B6C8A">
        <w:t xml:space="preserve"> </w:t>
      </w:r>
      <w:r>
        <w:t>damped response to an under</w:t>
      </w:r>
      <w:r w:rsidR="006B6C8A">
        <w:t xml:space="preserve"> </w:t>
      </w:r>
      <w:r>
        <w:t xml:space="preserve">damped response.  You are not required to make copies of each of the responses, but </w:t>
      </w:r>
      <w:r w:rsidR="00834D26">
        <w:t xml:space="preserve">will be submitting one example of each type </w:t>
      </w:r>
      <w:r w:rsidR="00600045">
        <w:t>with the following labels:</w:t>
      </w:r>
    </w:p>
    <w:p w:rsidR="00834D26" w:rsidRDefault="00834D26" w:rsidP="003B5E4A">
      <w:pPr>
        <w:pStyle w:val="BodyText1"/>
        <w:spacing w:before="0"/>
        <w:ind w:firstLine="0"/>
      </w:pPr>
      <w:r>
        <w:tab/>
        <w:t xml:space="preserve">Label the over damped case </w:t>
      </w:r>
      <w:r w:rsidR="00F57691">
        <w:t>“Figure</w:t>
      </w:r>
      <w:r>
        <w:t xml:space="preserve"> </w:t>
      </w:r>
      <w:r w:rsidR="0007535C">
        <w:t>1</w:t>
      </w:r>
      <w:r>
        <w:t>.B1</w:t>
      </w:r>
      <w:r w:rsidR="00F57691">
        <w:t>”.</w:t>
      </w:r>
    </w:p>
    <w:p w:rsidR="00834D26" w:rsidRDefault="00834D26" w:rsidP="003B5E4A">
      <w:pPr>
        <w:pStyle w:val="BodyText1"/>
        <w:spacing w:before="0"/>
        <w:ind w:firstLine="0"/>
      </w:pPr>
      <w:r>
        <w:tab/>
        <w:t xml:space="preserve">Label the critically damped case </w:t>
      </w:r>
      <w:r w:rsidR="00F57691">
        <w:t>“Figure</w:t>
      </w:r>
      <w:r>
        <w:t xml:space="preserve"> </w:t>
      </w:r>
      <w:r w:rsidR="0007535C">
        <w:t>1.</w:t>
      </w:r>
      <w:r>
        <w:t>B</w:t>
      </w:r>
      <w:r w:rsidR="0007535C">
        <w:t>2</w:t>
      </w:r>
      <w:r w:rsidR="00F57691">
        <w:t>”.</w:t>
      </w:r>
    </w:p>
    <w:p w:rsidR="00834D26" w:rsidRDefault="00834D26" w:rsidP="003B5E4A">
      <w:pPr>
        <w:pStyle w:val="BodyText1"/>
        <w:spacing w:before="0"/>
        <w:ind w:firstLine="0"/>
      </w:pPr>
      <w:r>
        <w:tab/>
        <w:t xml:space="preserve">Label the under damped case </w:t>
      </w:r>
      <w:r w:rsidR="00F57691">
        <w:t>“Figure</w:t>
      </w:r>
      <w:r>
        <w:t xml:space="preserve"> </w:t>
      </w:r>
      <w:r w:rsidR="0007535C">
        <w:t>1.</w:t>
      </w:r>
      <w:r>
        <w:t>B3</w:t>
      </w:r>
      <w:r w:rsidR="00F57691">
        <w:t>”.</w:t>
      </w:r>
    </w:p>
    <w:p w:rsidR="005F040C" w:rsidRDefault="00834D26" w:rsidP="003B5E4A">
      <w:pPr>
        <w:pStyle w:val="BodyText1"/>
        <w:spacing w:before="0"/>
        <w:ind w:firstLine="0"/>
      </w:pPr>
      <w:r>
        <w:t xml:space="preserve">As you run the experiment </w:t>
      </w:r>
      <w:r w:rsidR="005F040C">
        <w:t xml:space="preserve">take note of </w:t>
      </w:r>
      <w:r w:rsidR="006B6C8A">
        <w:t>shape of the response</w:t>
      </w:r>
      <w:r w:rsidR="005F040C">
        <w:t xml:space="preserve"> as the damping is reduced. </w:t>
      </w:r>
    </w:p>
    <w:p w:rsidR="005F040C" w:rsidRDefault="005F040C" w:rsidP="003B5E4A">
      <w:pPr>
        <w:pStyle w:val="BodyText1"/>
        <w:ind w:firstLine="0"/>
      </w:pPr>
      <w:r>
        <w:t>Vary the damping by turning the thumbscrew on the dashpot.</w:t>
      </w:r>
      <w:r w:rsidR="006B6C8A">
        <w:t xml:space="preserve"> </w:t>
      </w:r>
      <w:r>
        <w:t xml:space="preserve">This will give an over damped system response (no oscillations). Check this by observing the system's displacement on the </w:t>
      </w:r>
      <w:r w:rsidR="006F7217">
        <w:t>monitor</w:t>
      </w:r>
      <w:r>
        <w:t xml:space="preserve">.  Subsequent cases should be viewed having opened the thumbscrew </w:t>
      </w:r>
      <w:r w:rsidR="006B6C8A">
        <w:t>1/6</w:t>
      </w:r>
      <w:r w:rsidR="005C1AB6">
        <w:t xml:space="preserve"> </w:t>
      </w:r>
      <w:r>
        <w:t xml:space="preserve">turns after each trial, until </w:t>
      </w:r>
      <w:r w:rsidR="005C1AB6">
        <w:t>3</w:t>
      </w:r>
      <w:r>
        <w:t xml:space="preserve"> </w:t>
      </w:r>
      <w:r w:rsidR="005C1AB6">
        <w:t xml:space="preserve">full </w:t>
      </w:r>
      <w:r>
        <w:t>turns have been comp</w:t>
      </w:r>
      <w:r w:rsidR="00724768">
        <w:t xml:space="preserve">leted (approximately </w:t>
      </w:r>
      <w:r w:rsidR="005C1AB6">
        <w:t>1</w:t>
      </w:r>
      <w:r w:rsidR="006B6C8A">
        <w:t>8</w:t>
      </w:r>
      <w:r w:rsidR="00724768">
        <w:t xml:space="preserve"> trials.) </w:t>
      </w:r>
      <w:r>
        <w:t xml:space="preserve"> Compare the form of the time histories you get at each setting with those depicted in </w:t>
      </w:r>
      <w:r w:rsidRPr="006B6C8A">
        <w:rPr>
          <w:color w:val="FF0000"/>
        </w:rPr>
        <w:t xml:space="preserve">Figure </w:t>
      </w:r>
      <w:r w:rsidR="00A62633" w:rsidRPr="006B6C8A">
        <w:rPr>
          <w:color w:val="FF0000"/>
        </w:rPr>
        <w:t>1</w:t>
      </w:r>
      <w:r w:rsidRPr="006B6C8A">
        <w:rPr>
          <w:color w:val="FF0000"/>
        </w:rPr>
        <w:t xml:space="preserve">.3 </w:t>
      </w:r>
      <w:r>
        <w:t>of the lab manual.</w:t>
      </w:r>
    </w:p>
    <w:p w:rsidR="005F040C" w:rsidRDefault="005F040C">
      <w:pPr>
        <w:pStyle w:val="questionwo"/>
        <w:spacing w:after="0"/>
        <w:ind w:left="446" w:hanging="446"/>
      </w:pPr>
      <w:r>
        <w:lastRenderedPageBreak/>
        <w:t>5.</w:t>
      </w:r>
      <w:r>
        <w:tab/>
        <w:t xml:space="preserve">For the same mass and spring combination used above, obtain a plot of the underdamped response associated with the thumbscrew opened approximately </w:t>
      </w:r>
      <w:r w:rsidR="00126751">
        <w:t>3</w:t>
      </w:r>
      <w:r>
        <w:t xml:space="preserve"> turns.  Try and have at least </w:t>
      </w:r>
      <w:r w:rsidR="00126751">
        <w:t>5</w:t>
      </w:r>
      <w:r>
        <w:t xml:space="preserve"> oscillations visible on your plot.</w:t>
      </w:r>
      <w:r w:rsidR="00724768">
        <w:t xml:space="preserve">  Print and attach the plot labeling it </w:t>
      </w:r>
      <w:r w:rsidR="006B6C8A">
        <w:t>“Figure</w:t>
      </w:r>
      <w:r w:rsidR="00724768">
        <w:t xml:space="preserve"> </w:t>
      </w:r>
      <w:r w:rsidR="0007535C">
        <w:t>1</w:t>
      </w:r>
      <w:r w:rsidR="00724768">
        <w:t>.</w:t>
      </w:r>
      <w:r w:rsidR="00834D26">
        <w:t>C</w:t>
      </w:r>
      <w:r w:rsidR="0037301F">
        <w:t>1</w:t>
      </w:r>
      <w:r w:rsidR="006B6C8A">
        <w:t>”</w:t>
      </w:r>
      <w:r w:rsidR="00724768">
        <w:t>.</w:t>
      </w:r>
      <w:r>
        <w:t xml:space="preserve">  Collect data from the </w:t>
      </w:r>
      <w:r w:rsidR="006F7217">
        <w:t>file</w:t>
      </w:r>
      <w:r>
        <w:t xml:space="preserve"> and fill in Table 2.  Use these data to answer parts (a) through (c).</w:t>
      </w:r>
    </w:p>
    <w:p w:rsidR="005F040C" w:rsidRDefault="005F040C">
      <w:pPr>
        <w:pStyle w:val="figuretitle"/>
        <w:spacing w:before="0"/>
      </w:pPr>
      <w:r>
        <w:t>Table 2.  Log Decrement Data Sheet</w:t>
      </w:r>
    </w:p>
    <w:tbl>
      <w:tblPr>
        <w:tblW w:w="0" w:type="auto"/>
        <w:tblInd w:w="672" w:type="dxa"/>
        <w:tblLayout w:type="fixed"/>
        <w:tblCellMar>
          <w:left w:w="79" w:type="dxa"/>
          <w:right w:w="79" w:type="dxa"/>
        </w:tblCellMar>
        <w:tblLook w:val="0000" w:firstRow="0" w:lastRow="0" w:firstColumn="0" w:lastColumn="0" w:noHBand="0" w:noVBand="0"/>
      </w:tblPr>
      <w:tblGrid>
        <w:gridCol w:w="2016"/>
        <w:gridCol w:w="1008"/>
        <w:gridCol w:w="1008"/>
        <w:gridCol w:w="1008"/>
        <w:gridCol w:w="1008"/>
        <w:gridCol w:w="1008"/>
        <w:gridCol w:w="1008"/>
      </w:tblGrid>
      <w:tr w:rsidR="0053684F" w:rsidTr="0053684F">
        <w:tc>
          <w:tcPr>
            <w:tcW w:w="2016" w:type="dxa"/>
            <w:tcBorders>
              <w:top w:val="single" w:sz="12" w:space="0" w:color="auto"/>
              <w:left w:val="single" w:sz="12" w:space="0" w:color="auto"/>
              <w:bottom w:val="single" w:sz="6" w:space="0" w:color="auto"/>
              <w:right w:val="single" w:sz="6" w:space="0" w:color="auto"/>
            </w:tcBorders>
          </w:tcPr>
          <w:p w:rsidR="0053684F" w:rsidRDefault="0053684F">
            <w:pPr>
              <w:pStyle w:val="ShortTable"/>
            </w:pPr>
          </w:p>
        </w:tc>
        <w:tc>
          <w:tcPr>
            <w:tcW w:w="1008" w:type="dxa"/>
            <w:tcBorders>
              <w:top w:val="single" w:sz="12" w:space="0" w:color="auto"/>
              <w:left w:val="single" w:sz="6" w:space="0" w:color="auto"/>
              <w:bottom w:val="single" w:sz="6" w:space="0" w:color="auto"/>
              <w:right w:val="single" w:sz="6" w:space="0" w:color="auto"/>
            </w:tcBorders>
          </w:tcPr>
          <w:p w:rsidR="0053684F" w:rsidRDefault="0053684F">
            <w:pPr>
              <w:pStyle w:val="ShortTable"/>
              <w:jc w:val="center"/>
            </w:pPr>
            <w:r>
              <w:rPr>
                <w:i/>
              </w:rPr>
              <w:t>s</w:t>
            </w:r>
            <w:r>
              <w:t>=0</w:t>
            </w:r>
          </w:p>
        </w:tc>
        <w:tc>
          <w:tcPr>
            <w:tcW w:w="1008" w:type="dxa"/>
            <w:tcBorders>
              <w:top w:val="single" w:sz="12" w:space="0" w:color="auto"/>
              <w:left w:val="single" w:sz="6" w:space="0" w:color="auto"/>
              <w:bottom w:val="single" w:sz="6" w:space="0" w:color="auto"/>
              <w:right w:val="single" w:sz="6" w:space="0" w:color="auto"/>
            </w:tcBorders>
          </w:tcPr>
          <w:p w:rsidR="0053684F" w:rsidRDefault="0053684F">
            <w:pPr>
              <w:pStyle w:val="ShortTable"/>
              <w:jc w:val="center"/>
            </w:pPr>
            <w:r>
              <w:rPr>
                <w:i/>
              </w:rPr>
              <w:t>s</w:t>
            </w:r>
            <w:r>
              <w:t>=1</w:t>
            </w:r>
          </w:p>
        </w:tc>
        <w:tc>
          <w:tcPr>
            <w:tcW w:w="1008" w:type="dxa"/>
            <w:tcBorders>
              <w:top w:val="single" w:sz="12" w:space="0" w:color="auto"/>
              <w:left w:val="single" w:sz="6" w:space="0" w:color="auto"/>
              <w:bottom w:val="single" w:sz="6" w:space="0" w:color="auto"/>
              <w:right w:val="single" w:sz="6" w:space="0" w:color="auto"/>
            </w:tcBorders>
          </w:tcPr>
          <w:p w:rsidR="0053684F" w:rsidRDefault="0053684F">
            <w:pPr>
              <w:pStyle w:val="ShortTable"/>
              <w:jc w:val="center"/>
            </w:pPr>
            <w:r>
              <w:rPr>
                <w:i/>
              </w:rPr>
              <w:t>s</w:t>
            </w:r>
            <w:r>
              <w:t>=2</w:t>
            </w:r>
          </w:p>
        </w:tc>
        <w:tc>
          <w:tcPr>
            <w:tcW w:w="1008" w:type="dxa"/>
            <w:tcBorders>
              <w:top w:val="single" w:sz="12" w:space="0" w:color="auto"/>
              <w:left w:val="single" w:sz="6" w:space="0" w:color="auto"/>
              <w:bottom w:val="single" w:sz="6" w:space="0" w:color="auto"/>
              <w:right w:val="single" w:sz="6" w:space="0" w:color="auto"/>
            </w:tcBorders>
          </w:tcPr>
          <w:p w:rsidR="0053684F" w:rsidRDefault="0053684F">
            <w:pPr>
              <w:pStyle w:val="ShortTable"/>
              <w:jc w:val="center"/>
            </w:pPr>
            <w:r>
              <w:rPr>
                <w:i/>
              </w:rPr>
              <w:t>s</w:t>
            </w:r>
            <w:r>
              <w:t>=3</w:t>
            </w:r>
          </w:p>
        </w:tc>
        <w:tc>
          <w:tcPr>
            <w:tcW w:w="1008" w:type="dxa"/>
            <w:tcBorders>
              <w:top w:val="single" w:sz="12" w:space="0" w:color="auto"/>
              <w:left w:val="single" w:sz="6" w:space="0" w:color="auto"/>
              <w:bottom w:val="single" w:sz="6" w:space="0" w:color="auto"/>
              <w:right w:val="single" w:sz="6" w:space="0" w:color="auto"/>
            </w:tcBorders>
          </w:tcPr>
          <w:p w:rsidR="0053684F" w:rsidRDefault="0053684F">
            <w:pPr>
              <w:pStyle w:val="ShortTable"/>
              <w:jc w:val="center"/>
            </w:pPr>
            <w:r>
              <w:rPr>
                <w:i/>
              </w:rPr>
              <w:t>s</w:t>
            </w:r>
            <w:r>
              <w:t>=4</w:t>
            </w:r>
          </w:p>
        </w:tc>
        <w:tc>
          <w:tcPr>
            <w:tcW w:w="1008" w:type="dxa"/>
            <w:tcBorders>
              <w:top w:val="single" w:sz="12" w:space="0" w:color="auto"/>
              <w:left w:val="single" w:sz="6" w:space="0" w:color="auto"/>
              <w:bottom w:val="single" w:sz="6" w:space="0" w:color="auto"/>
              <w:right w:val="single" w:sz="6" w:space="0" w:color="auto"/>
            </w:tcBorders>
          </w:tcPr>
          <w:p w:rsidR="0053684F" w:rsidRDefault="0053684F">
            <w:pPr>
              <w:pStyle w:val="ShortTable"/>
              <w:jc w:val="center"/>
            </w:pPr>
            <w:r>
              <w:rPr>
                <w:i/>
              </w:rPr>
              <w:t>s</w:t>
            </w:r>
            <w:r>
              <w:t>=5</w:t>
            </w:r>
          </w:p>
        </w:tc>
      </w:tr>
      <w:tr w:rsidR="0053684F" w:rsidTr="0053684F">
        <w:tc>
          <w:tcPr>
            <w:tcW w:w="2016" w:type="dxa"/>
            <w:tcBorders>
              <w:top w:val="single" w:sz="6" w:space="0" w:color="auto"/>
              <w:left w:val="single" w:sz="12" w:space="0" w:color="auto"/>
              <w:bottom w:val="single" w:sz="6" w:space="0" w:color="auto"/>
              <w:right w:val="single" w:sz="6" w:space="0" w:color="auto"/>
            </w:tcBorders>
          </w:tcPr>
          <w:p w:rsidR="0053684F" w:rsidRDefault="0053684F">
            <w:pPr>
              <w:pStyle w:val="ShortTable"/>
              <w:jc w:val="left"/>
            </w:pPr>
            <w:r>
              <w:rPr>
                <w:sz w:val="20"/>
              </w:rPr>
              <w:t xml:space="preserve">Displ. </w:t>
            </w:r>
            <w:r>
              <w:rPr>
                <w:position w:val="-10"/>
                <w:sz w:val="20"/>
              </w:rPr>
              <w:object w:dxaOrig="440" w:dyaOrig="300">
                <v:shape id="_x0000_i1029" type="#_x0000_t75" style="width:21.9pt;height:15pt" o:ole="" fillcolor="window">
                  <v:imagedata r:id="rId15" o:title=""/>
                </v:shape>
                <o:OLEObject Type="Embed" ProgID="Equation.3" ShapeID="_x0000_i1029" DrawAspect="Content" ObjectID="_1514748373" r:id="rId16"/>
              </w:object>
            </w:r>
            <w:r>
              <w:rPr>
                <w:sz w:val="20"/>
              </w:rPr>
              <w:t xml:space="preserve"> (cm)</w:t>
            </w:r>
          </w:p>
        </w:tc>
        <w:tc>
          <w:tcPr>
            <w:tcW w:w="1008" w:type="dxa"/>
            <w:tcBorders>
              <w:top w:val="single" w:sz="6" w:space="0" w:color="auto"/>
              <w:left w:val="single" w:sz="6" w:space="0" w:color="auto"/>
              <w:bottom w:val="single" w:sz="6"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6"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6"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6"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6"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6" w:space="0" w:color="auto"/>
              <w:right w:val="single" w:sz="6" w:space="0" w:color="auto"/>
            </w:tcBorders>
          </w:tcPr>
          <w:p w:rsidR="0053684F" w:rsidRDefault="0053684F">
            <w:pPr>
              <w:pStyle w:val="ShortTable"/>
            </w:pPr>
          </w:p>
        </w:tc>
      </w:tr>
      <w:tr w:rsidR="0053684F" w:rsidTr="0053684F">
        <w:tc>
          <w:tcPr>
            <w:tcW w:w="2016" w:type="dxa"/>
            <w:tcBorders>
              <w:top w:val="single" w:sz="6" w:space="0" w:color="auto"/>
              <w:left w:val="single" w:sz="12" w:space="0" w:color="auto"/>
              <w:bottom w:val="single" w:sz="12" w:space="0" w:color="auto"/>
              <w:right w:val="single" w:sz="6" w:space="0" w:color="auto"/>
            </w:tcBorders>
          </w:tcPr>
          <w:p w:rsidR="0053684F" w:rsidRDefault="0053684F">
            <w:pPr>
              <w:pStyle w:val="ShortTable"/>
            </w:pPr>
            <w:r>
              <w:rPr>
                <w:position w:val="-30"/>
              </w:rPr>
              <w:object w:dxaOrig="1000" w:dyaOrig="720">
                <v:shape id="_x0000_i1030" type="#_x0000_t75" style="width:50.1pt;height:36.3pt" o:ole="" fillcolor="window">
                  <v:imagedata r:id="rId17" o:title=""/>
                </v:shape>
                <o:OLEObject Type="Embed" ProgID="Equation.3" ShapeID="_x0000_i1030" DrawAspect="Content" ObjectID="_1514748374" r:id="rId18"/>
              </w:object>
            </w:r>
          </w:p>
        </w:tc>
        <w:tc>
          <w:tcPr>
            <w:tcW w:w="1008" w:type="dxa"/>
            <w:tcBorders>
              <w:top w:val="single" w:sz="6" w:space="0" w:color="auto"/>
              <w:left w:val="single" w:sz="6" w:space="0" w:color="auto"/>
              <w:bottom w:val="single" w:sz="12"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12"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12"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12"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12" w:space="0" w:color="auto"/>
              <w:right w:val="single" w:sz="6" w:space="0" w:color="auto"/>
            </w:tcBorders>
          </w:tcPr>
          <w:p w:rsidR="0053684F" w:rsidRDefault="0053684F">
            <w:pPr>
              <w:pStyle w:val="ShortTable"/>
            </w:pPr>
          </w:p>
        </w:tc>
        <w:tc>
          <w:tcPr>
            <w:tcW w:w="1008" w:type="dxa"/>
            <w:tcBorders>
              <w:top w:val="single" w:sz="6" w:space="0" w:color="auto"/>
              <w:left w:val="single" w:sz="6" w:space="0" w:color="auto"/>
              <w:bottom w:val="single" w:sz="12" w:space="0" w:color="auto"/>
              <w:right w:val="single" w:sz="6" w:space="0" w:color="auto"/>
            </w:tcBorders>
          </w:tcPr>
          <w:p w:rsidR="0053684F" w:rsidRDefault="0053684F">
            <w:pPr>
              <w:pStyle w:val="ShortTable"/>
            </w:pPr>
          </w:p>
        </w:tc>
      </w:tr>
    </w:tbl>
    <w:p w:rsidR="005F040C" w:rsidRDefault="005F040C" w:rsidP="006F7217">
      <w:pPr>
        <w:pStyle w:val="questionwo"/>
        <w:numPr>
          <w:ilvl w:val="0"/>
          <w:numId w:val="1"/>
        </w:numPr>
        <w:tabs>
          <w:tab w:val="clear" w:pos="440"/>
        </w:tabs>
        <w:spacing w:before="120" w:after="840"/>
      </w:pPr>
      <w:r>
        <w:t xml:space="preserve">(5%)  Compute the log decrement </w:t>
      </w:r>
      <w:r>
        <w:rPr>
          <w:i/>
          <w:position w:val="-4"/>
        </w:rPr>
        <w:object w:dxaOrig="180" w:dyaOrig="240">
          <v:shape id="_x0000_i1031" type="#_x0000_t75" style="width:9.2pt;height:11.5pt" o:ole="" fillcolor="window">
            <v:imagedata r:id="rId19" o:title=""/>
          </v:shape>
          <o:OLEObject Type="Embed" ProgID="Equation.3" ShapeID="_x0000_i1031" DrawAspect="Content" ObjectID="_1514748375" r:id="rId20">
            <o:FieldCodes>\* mergeformat</o:FieldCodes>
          </o:OLEObject>
        </w:object>
      </w:r>
      <w:r>
        <w:t xml:space="preserve"> and the damping ratio </w:t>
      </w:r>
      <w:r>
        <w:rPr>
          <w:position w:val="-8"/>
        </w:rPr>
        <w:object w:dxaOrig="180" w:dyaOrig="300">
          <v:shape id="_x0000_i1032" type="#_x0000_t75" style="width:9.2pt;height:15pt" o:ole="" fillcolor="window">
            <v:imagedata r:id="rId21" o:title=""/>
          </v:shape>
          <o:OLEObject Type="Embed" ProgID="Equation.3" ShapeID="_x0000_i1032" DrawAspect="Content" ObjectID="_1514748376" r:id="rId22"/>
        </w:object>
      </w:r>
      <w:r>
        <w:t xml:space="preserve"> using </w:t>
      </w:r>
      <w:r>
        <w:rPr>
          <w:position w:val="-8"/>
        </w:rPr>
        <w:object w:dxaOrig="280" w:dyaOrig="280">
          <v:shape id="_x0000_i1033" type="#_x0000_t75" style="width:14.4pt;height:14.4pt" o:ole="" fillcolor="window">
            <v:imagedata r:id="rId23" o:title=""/>
          </v:shape>
          <o:OLEObject Type="Embed" ProgID="Equation.3" ShapeID="_x0000_i1033" DrawAspect="Content" ObjectID="_1514748377" r:id="rId24"/>
        </w:object>
      </w:r>
      <w:r>
        <w:t xml:space="preserve"> and </w:t>
      </w:r>
      <w:r>
        <w:rPr>
          <w:position w:val="-8"/>
        </w:rPr>
        <w:object w:dxaOrig="300" w:dyaOrig="280">
          <v:shape id="_x0000_i1034" type="#_x0000_t75" style="width:15pt;height:14.4pt" o:ole="" fillcolor="window">
            <v:imagedata r:id="rId25" o:title=""/>
          </v:shape>
          <o:OLEObject Type="Embed" ProgID="Equation.3" ShapeID="_x0000_i1034" DrawAspect="Content" ObjectID="_1514748378" r:id="rId26"/>
        </w:object>
      </w:r>
      <w:r>
        <w:t>.</w:t>
      </w:r>
    </w:p>
    <w:p w:rsidR="006F7217" w:rsidRDefault="006F7217" w:rsidP="006F7217">
      <w:pPr>
        <w:pStyle w:val="questionwo"/>
        <w:tabs>
          <w:tab w:val="clear" w:pos="440"/>
        </w:tabs>
        <w:spacing w:before="120" w:after="840"/>
        <w:ind w:left="1170" w:firstLine="0"/>
      </w:pPr>
    </w:p>
    <w:p w:rsidR="006F7217" w:rsidRDefault="006F7217" w:rsidP="006F7217">
      <w:pPr>
        <w:pStyle w:val="questionwo"/>
        <w:tabs>
          <w:tab w:val="clear" w:pos="440"/>
        </w:tabs>
        <w:spacing w:before="120" w:after="840"/>
        <w:ind w:left="1170" w:firstLine="0"/>
      </w:pPr>
    </w:p>
    <w:p w:rsidR="006F7217" w:rsidRDefault="006F7217" w:rsidP="006F7217">
      <w:pPr>
        <w:pStyle w:val="questionwo"/>
        <w:tabs>
          <w:tab w:val="clear" w:pos="440"/>
        </w:tabs>
        <w:spacing w:before="120" w:after="840"/>
        <w:ind w:left="1170" w:firstLine="0"/>
      </w:pPr>
    </w:p>
    <w:p w:rsidR="006F7217" w:rsidRDefault="006F7217" w:rsidP="006F7217">
      <w:pPr>
        <w:pStyle w:val="questionwo"/>
        <w:tabs>
          <w:tab w:val="clear" w:pos="440"/>
        </w:tabs>
        <w:spacing w:before="120" w:after="840"/>
        <w:ind w:left="1170" w:firstLine="0"/>
      </w:pPr>
    </w:p>
    <w:p w:rsidR="006F7217" w:rsidRDefault="006F7217" w:rsidP="006F7217">
      <w:pPr>
        <w:pStyle w:val="questionwo"/>
        <w:tabs>
          <w:tab w:val="clear" w:pos="440"/>
        </w:tabs>
        <w:spacing w:before="120" w:after="840"/>
        <w:ind w:left="1170" w:firstLine="0"/>
      </w:pPr>
    </w:p>
    <w:p w:rsidR="005F040C" w:rsidRDefault="005F040C">
      <w:pPr>
        <w:pStyle w:val="questionwo"/>
        <w:tabs>
          <w:tab w:val="clear" w:pos="440"/>
        </w:tabs>
        <w:spacing w:before="120" w:after="840"/>
        <w:ind w:left="1166" w:hanging="446"/>
      </w:pPr>
      <w:r>
        <w:br w:type="page"/>
      </w:r>
      <w:r w:rsidR="005E0C33">
        <w:lastRenderedPageBreak/>
        <w:t>b</w:t>
      </w:r>
      <w:r w:rsidR="00621746">
        <w:t>.</w:t>
      </w:r>
      <w:r w:rsidR="00621746">
        <w:tab/>
        <w:t>(10</w:t>
      </w:r>
      <w:r>
        <w:t xml:space="preserve">%) Determine the </w:t>
      </w:r>
      <w:r w:rsidR="000F3939">
        <w:t>damping ratio by using an exponential curve fit in</w:t>
      </w:r>
      <w:r>
        <w:t xml:space="preserve"> Excel. </w:t>
      </w:r>
      <w:r w:rsidR="000F3939">
        <w:t xml:space="preserve">  First, enter the time and amplitude for each of the successive peaks into an excel spreadsheet</w:t>
      </w:r>
      <w:r w:rsidRPr="000B6BB0">
        <w:t>.</w:t>
      </w:r>
      <w:r w:rsidR="000F3939">
        <w:t xml:space="preserve">  Then, plot it, making sure that it matches the displacement plot from the </w:t>
      </w:r>
      <w:r w:rsidR="005E0C33">
        <w:t>monitor</w:t>
      </w:r>
      <w:r w:rsidR="000F3939">
        <w:t xml:space="preserve">.  Then, right click on a data point and add trendline.  From that, pick the exponential curve fit.  Then, right click on the trendline, go to options, and “display equation on chart”.  From the equation, compare it to the sinusoidal amplitude response that we would expect from a damped resonator. </w:t>
      </w:r>
      <w:r w:rsidR="00796482">
        <w:t xml:space="preserve"> Use the experimental natural frequency.  Write the exponential equation obtained and also your damping ratio.</w:t>
      </w:r>
      <w:r w:rsidR="005E0C33">
        <w:t xml:space="preserve">  (You may do this in Matlab if you know how; hint: &gt;&gt;</w:t>
      </w:r>
      <w:r w:rsidR="00CD5666">
        <w:t>fit(T,Y,’exp1’)</w:t>
      </w:r>
      <w:r w:rsidR="00AE083A">
        <w:t xml:space="preserve"> )</w:t>
      </w:r>
      <w:r w:rsidR="005E0C33">
        <w:t>.</w:t>
      </w:r>
    </w:p>
    <w:p w:rsidR="00796482" w:rsidRDefault="00796482">
      <w:pPr>
        <w:pStyle w:val="questionwo"/>
        <w:tabs>
          <w:tab w:val="clear" w:pos="440"/>
        </w:tabs>
        <w:spacing w:before="120" w:after="840"/>
        <w:ind w:left="1166" w:hanging="446"/>
      </w:pPr>
    </w:p>
    <w:p w:rsidR="005F040C" w:rsidRDefault="005E0C33">
      <w:pPr>
        <w:pStyle w:val="question15in"/>
        <w:spacing w:before="0" w:after="1680"/>
        <w:ind w:left="1166" w:hanging="446"/>
      </w:pPr>
      <w:r>
        <w:t>c</w:t>
      </w:r>
      <w:r w:rsidR="005F040C">
        <w:t>.</w:t>
      </w:r>
      <w:r w:rsidR="005F040C">
        <w:tab/>
        <w:t>(</w:t>
      </w:r>
      <w:r w:rsidR="0096175B">
        <w:t>5</w:t>
      </w:r>
      <w:r w:rsidR="005F040C">
        <w:t>%) Discuss the advantages and disadvantages of each method, and compare the values of the damping ratios obtained in part (a) and (b). Which is the more accurate and why?</w:t>
      </w:r>
    </w:p>
    <w:p w:rsidR="005F040C" w:rsidRDefault="005F040C">
      <w:pPr>
        <w:pStyle w:val="figuretitle"/>
        <w:rPr>
          <w:b w:val="0"/>
        </w:rPr>
      </w:pPr>
    </w:p>
    <w:p w:rsidR="005E0C33" w:rsidRDefault="0096175B" w:rsidP="005E0C33">
      <w:pPr>
        <w:pStyle w:val="questionwo"/>
        <w:numPr>
          <w:ilvl w:val="0"/>
          <w:numId w:val="2"/>
        </w:numPr>
        <w:tabs>
          <w:tab w:val="clear" w:pos="440"/>
        </w:tabs>
        <w:spacing w:before="120" w:after="840"/>
      </w:pPr>
      <w:r>
        <w:t xml:space="preserve">(2%) </w:t>
      </w:r>
      <w:r w:rsidR="006B6C8A">
        <w:t>“Figure</w:t>
      </w:r>
      <w:r w:rsidR="0007535C">
        <w:t xml:space="preserve"> 1</w:t>
      </w:r>
      <w:r w:rsidR="005E0C33">
        <w:t>.C</w:t>
      </w:r>
      <w:r w:rsidR="0037301F">
        <w:t>1</w:t>
      </w:r>
      <w:r w:rsidR="006B6C8A">
        <w:t>”</w:t>
      </w:r>
      <w:r w:rsidR="005E0C33">
        <w:t xml:space="preserve"> is measured in cm.  </w:t>
      </w:r>
      <w:r w:rsidR="006B6C8A">
        <w:t>If we had instead measured in inches, would it</w:t>
      </w:r>
      <w:r w:rsidR="005E0C33">
        <w:t xml:space="preserve"> affect your answer to part (a) &amp; (b)?  Why or why not?</w:t>
      </w:r>
    </w:p>
    <w:p w:rsidR="005F040C" w:rsidRDefault="005F040C">
      <w:pPr>
        <w:pStyle w:val="figuretitle"/>
      </w:pPr>
    </w:p>
    <w:p w:rsidR="005F040C" w:rsidRDefault="005F040C">
      <w:pPr>
        <w:pStyle w:val="question15in"/>
      </w:pPr>
      <w:r>
        <w:t>6.</w:t>
      </w:r>
      <w:r>
        <w:tab/>
        <w:t xml:space="preserve">(8%)  Measure </w:t>
      </w:r>
      <w:r>
        <w:rPr>
          <w:position w:val="-10"/>
        </w:rPr>
        <w:object w:dxaOrig="300" w:dyaOrig="300">
          <v:shape id="_x0000_i1035" type="#_x0000_t75" style="width:15pt;height:15pt" o:ole="" fillcolor="window">
            <v:imagedata r:id="rId27" o:title=""/>
          </v:shape>
          <o:OLEObject Type="Embed" ProgID="Equation.3" ShapeID="_x0000_i1035" DrawAspect="Content" ObjectID="_1514748379" r:id="rId28">
            <o:FieldCodes>\* mergeformat</o:FieldCodes>
          </o:OLEObject>
        </w:object>
      </w:r>
      <w:r>
        <w:t xml:space="preserve"> from the time trace used to answer question 5.  Compare this value with the calculated value of </w:t>
      </w:r>
      <w:r>
        <w:rPr>
          <w:position w:val="-10"/>
        </w:rPr>
        <w:object w:dxaOrig="1580" w:dyaOrig="380">
          <v:shape id="_x0000_i1036" type="#_x0000_t75" style="width:78.9pt;height:19.6pt" o:ole="" fillcolor="window">
            <v:imagedata r:id="rId29" o:title=""/>
          </v:shape>
          <o:OLEObject Type="Embed" ProgID="Equation.3" ShapeID="_x0000_i1036" DrawAspect="Content" ObjectID="_1514748380" r:id="rId30">
            <o:FieldCodes>\* mergeformat</o:FieldCodes>
          </o:OLEObject>
        </w:object>
      </w:r>
      <w:r>
        <w:t xml:space="preserve"> where </w:t>
      </w:r>
      <w:r>
        <w:rPr>
          <w:position w:val="-8"/>
        </w:rPr>
        <w:object w:dxaOrig="180" w:dyaOrig="300">
          <v:shape id="_x0000_i1037" type="#_x0000_t75" style="width:9.2pt;height:15pt" o:ole="" fillcolor="window">
            <v:imagedata r:id="rId31" o:title=""/>
          </v:shape>
          <o:OLEObject Type="Embed" ProgID="Equation.3" ShapeID="_x0000_i1037" DrawAspect="Content" ObjectID="_1514748381" r:id="rId32">
            <o:FieldCodes>\* mergeformat</o:FieldCodes>
          </o:OLEObject>
        </w:object>
      </w:r>
      <w:r>
        <w:t xml:space="preserve"> is the value found in question 5 and </w:t>
      </w:r>
      <w:r>
        <w:rPr>
          <w:position w:val="-8"/>
        </w:rPr>
        <w:object w:dxaOrig="300" w:dyaOrig="280">
          <v:shape id="_x0000_i1038" type="#_x0000_t75" style="width:15pt;height:14.4pt" o:ole="" fillcolor="window">
            <v:imagedata r:id="rId33" o:title=""/>
          </v:shape>
          <o:OLEObject Type="Embed" ProgID="Equation.3" ShapeID="_x0000_i1038" DrawAspect="Content" ObjectID="_1514748382" r:id="rId34">
            <o:FieldCodes>\* mergeformat</o:FieldCodes>
          </o:OLEObject>
        </w:object>
      </w:r>
      <w:r>
        <w:t xml:space="preserve"> is the corresponding theoretical value.  (Note that the system has a different mass since the damper is now attached.)</w:t>
      </w:r>
    </w:p>
    <w:p w:rsidR="005F040C" w:rsidRDefault="005F040C">
      <w:pPr>
        <w:pStyle w:val="question15in"/>
      </w:pPr>
      <w:r>
        <w:lastRenderedPageBreak/>
        <w:t>7.</w:t>
      </w:r>
      <w:r>
        <w:tab/>
        <w:t xml:space="preserve">(8%)  A system with damping ratio </w:t>
      </w:r>
      <w:r>
        <w:rPr>
          <w:position w:val="-8"/>
        </w:rPr>
        <w:object w:dxaOrig="220" w:dyaOrig="300">
          <v:shape id="_x0000_i1039" type="#_x0000_t75" style="width:10.35pt;height:15pt" o:ole="" fillcolor="window">
            <v:imagedata r:id="rId35" o:title=""/>
          </v:shape>
          <o:OLEObject Type="Embed" ProgID="Equation.3" ShapeID="_x0000_i1039" DrawAspect="Content" ObjectID="_1514748383" r:id="rId36">
            <o:FieldCodes>\* mergeformat</o:FieldCodes>
          </o:OLEObject>
        </w:object>
      </w:r>
      <w:r>
        <w:t xml:space="preserve"> has its spring rate doubled, producing a system with damping ratio </w:t>
      </w:r>
      <w:r>
        <w:rPr>
          <w:position w:val="-8"/>
        </w:rPr>
        <w:object w:dxaOrig="240" w:dyaOrig="300">
          <v:shape id="_x0000_i1040" type="#_x0000_t75" style="width:11.5pt;height:15pt" o:ole="" fillcolor="window">
            <v:imagedata r:id="rId37" o:title=""/>
          </v:shape>
          <o:OLEObject Type="Embed" ProgID="Equation.3" ShapeID="_x0000_i1040" DrawAspect="Content" ObjectID="_1514748384" r:id="rId38">
            <o:FieldCodes>\* mergeformat</o:FieldCodes>
          </o:OLEObject>
        </w:object>
      </w:r>
      <w:r>
        <w:t xml:space="preserve">. The original system has its mass tripled, producing a system with damping ratio </w:t>
      </w:r>
      <w:r>
        <w:rPr>
          <w:position w:val="-8"/>
        </w:rPr>
        <w:object w:dxaOrig="240" w:dyaOrig="320">
          <v:shape id="_x0000_i1041" type="#_x0000_t75" style="width:11.5pt;height:16.7pt" o:ole="" fillcolor="window">
            <v:imagedata r:id="rId39" o:title=""/>
          </v:shape>
          <o:OLEObject Type="Embed" ProgID="Equation.3" ShapeID="_x0000_i1041" DrawAspect="Content" ObjectID="_1514748385" r:id="rId40">
            <o:FieldCodes>\* mergeformat</o:FieldCodes>
          </o:OLEObject>
        </w:object>
      </w:r>
      <w:r>
        <w:t xml:space="preserve">. Find the numerical value for the ratio </w:t>
      </w:r>
      <w:r>
        <w:rPr>
          <w:rFonts w:ascii="Symbol" w:hAnsi="Symbol"/>
          <w:position w:val="-22"/>
        </w:rPr>
        <w:object w:dxaOrig="500" w:dyaOrig="560">
          <v:shape id="_x0000_i1042" type="#_x0000_t75" style="width:25.35pt;height:27.65pt" o:ole="" fillcolor="window">
            <v:imagedata r:id="rId41" o:title=""/>
          </v:shape>
          <o:OLEObject Type="Embed" ProgID="Equation.3" ShapeID="_x0000_i1042" DrawAspect="Content" ObjectID="_1514748386" r:id="rId42"/>
        </w:object>
      </w:r>
      <w:r>
        <w:rPr>
          <w:rFonts w:ascii="Symbol" w:hAnsi="Symbol"/>
        </w:rPr>
        <w:t></w:t>
      </w:r>
    </w:p>
    <w:p w:rsidR="006B6C8A" w:rsidRDefault="006B6C8A" w:rsidP="006B6C8A">
      <w:pPr>
        <w:pStyle w:val="Heading"/>
        <w:tabs>
          <w:tab w:val="right" w:pos="9360"/>
        </w:tabs>
      </w:pPr>
      <w:r>
        <w:t>Part II</w:t>
      </w:r>
      <w:r w:rsidR="00033281">
        <w:t xml:space="preserve">.  </w:t>
      </w:r>
      <w:r>
        <w:t xml:space="preserve">Forces   </w:t>
      </w:r>
      <w:r>
        <w:tab/>
        <w:t>Experiment C</w:t>
      </w:r>
    </w:p>
    <w:p w:rsidR="006B6C8A" w:rsidRDefault="0053684F" w:rsidP="00724768">
      <w:pPr>
        <w:pStyle w:val="BodyText1"/>
        <w:numPr>
          <w:ilvl w:val="0"/>
          <w:numId w:val="3"/>
        </w:numPr>
        <w:ind w:firstLine="0"/>
        <w:rPr>
          <w:i/>
        </w:rPr>
      </w:pPr>
      <w:r>
        <w:rPr>
          <w:i/>
        </w:rPr>
        <w:t>Keep the 4</w:t>
      </w:r>
      <w:r w:rsidR="006F7217" w:rsidRPr="006B6C8A">
        <w:rPr>
          <w:i/>
        </w:rPr>
        <w:t xml:space="preserve"> masses and stiffest spring on the experimental system.</w:t>
      </w:r>
    </w:p>
    <w:p w:rsidR="00724768" w:rsidRPr="006B6C8A" w:rsidRDefault="006F7217" w:rsidP="00724768">
      <w:pPr>
        <w:pStyle w:val="BodyText1"/>
        <w:numPr>
          <w:ilvl w:val="0"/>
          <w:numId w:val="3"/>
        </w:numPr>
        <w:ind w:firstLine="0"/>
        <w:rPr>
          <w:i/>
        </w:rPr>
      </w:pPr>
      <w:r w:rsidRPr="006B6C8A">
        <w:rPr>
          <w:i/>
        </w:rPr>
        <w:t>Using your data from Experiment I.</w:t>
      </w:r>
      <w:r w:rsidR="00A62633" w:rsidRPr="006B6C8A">
        <w:rPr>
          <w:i/>
        </w:rPr>
        <w:t>C</w:t>
      </w:r>
      <w:r w:rsidRPr="006B6C8A">
        <w:rPr>
          <w:i/>
        </w:rPr>
        <w:t>, run the Matlab program Lab1</w:t>
      </w:r>
      <w:r w:rsidR="00A62633" w:rsidRPr="006B6C8A">
        <w:rPr>
          <w:i/>
        </w:rPr>
        <w:t>Forces</w:t>
      </w:r>
      <w:r w:rsidRPr="006B6C8A">
        <w:rPr>
          <w:i/>
        </w:rPr>
        <w:t xml:space="preserve">.m.  The program requires you to enter the correct values for </w:t>
      </w:r>
      <w:r w:rsidR="00724768" w:rsidRPr="006B6C8A">
        <w:rPr>
          <w:i/>
        </w:rPr>
        <w:t>mass, stiffness, and the damping ratio (that you calculated using the logarithmic decrement method) that are associated with the actual system you are testing (hint: they should be close to the default values).</w:t>
      </w:r>
      <w:r w:rsidR="00724768">
        <w:t xml:space="preserve">  </w:t>
      </w:r>
      <w:r w:rsidR="00724768" w:rsidRPr="006B6C8A">
        <w:rPr>
          <w:i/>
        </w:rPr>
        <w:t xml:space="preserve"> </w:t>
      </w:r>
    </w:p>
    <w:p w:rsidR="005F040C" w:rsidRDefault="005F040C" w:rsidP="00724768">
      <w:pPr>
        <w:pStyle w:val="BodyText1"/>
        <w:ind w:firstLine="0"/>
      </w:pPr>
      <w:r>
        <w:t>Print a copy of the “Force” gra</w:t>
      </w:r>
      <w:r w:rsidR="00724768">
        <w:t xml:space="preserve">ph and label it </w:t>
      </w:r>
      <w:r w:rsidR="0037301F">
        <w:t>Figure</w:t>
      </w:r>
      <w:r w:rsidR="00724768">
        <w:t xml:space="preserve"> </w:t>
      </w:r>
      <w:r w:rsidR="0037301F">
        <w:t>1.C2</w:t>
      </w:r>
      <w:r>
        <w:t>.</w:t>
      </w:r>
    </w:p>
    <w:p w:rsidR="005F040C" w:rsidRDefault="006B6C8A">
      <w:pPr>
        <w:pStyle w:val="question15in"/>
      </w:pPr>
      <w:r>
        <w:t>8</w:t>
      </w:r>
      <w:r w:rsidR="005F040C">
        <w:t>.</w:t>
      </w:r>
      <w:r>
        <w:t xml:space="preserve"> </w:t>
      </w:r>
      <w:r w:rsidR="005F040C">
        <w:tab/>
        <w:t>(5%) The “Force” graph displays three force functions:</w:t>
      </w:r>
      <w:r w:rsidR="006F7217">
        <w:t xml:space="preserve">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 c</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r>
          <w:rPr>
            <w:rFonts w:ascii="Cambria Math" w:hAnsi="Cambria Math"/>
          </w:rPr>
          <m:t>,</m:t>
        </m:r>
      </m:oMath>
      <w:r w:rsidR="006F7217">
        <w:t xml:space="preserve"> and </w:t>
      </w:r>
      <m:oMath>
        <m:r>
          <w:rPr>
            <w:rFonts w:ascii="Cambria Math" w:hAnsi="Cambria Math"/>
          </w:rPr>
          <m:t>kx</m:t>
        </m:r>
        <m:d>
          <m:dPr>
            <m:ctrlPr>
              <w:rPr>
                <w:rFonts w:ascii="Cambria Math" w:hAnsi="Cambria Math"/>
                <w:i/>
              </w:rPr>
            </m:ctrlPr>
          </m:dPr>
          <m:e>
            <m:r>
              <w:rPr>
                <w:rFonts w:ascii="Cambria Math" w:hAnsi="Cambria Math"/>
              </w:rPr>
              <m:t>t</m:t>
            </m:r>
          </m:e>
        </m:d>
        <m:r>
          <w:rPr>
            <w:rFonts w:ascii="Cambria Math" w:hAnsi="Cambria Math"/>
          </w:rPr>
          <m:t>+c</m:t>
        </m:r>
        <m:acc>
          <m:accPr>
            <m:chr m:val="̇"/>
            <m:ctrlPr>
              <w:rPr>
                <w:rFonts w:ascii="Cambria Math" w:hAnsi="Cambria Math"/>
                <w:i/>
              </w:rPr>
            </m:ctrlPr>
          </m:accPr>
          <m:e>
            <m:r>
              <w:rPr>
                <w:rFonts w:ascii="Cambria Math" w:hAnsi="Cambria Math"/>
              </w:rPr>
              <m:t>x</m:t>
            </m:r>
          </m:e>
        </m:acc>
        <m:r>
          <w:rPr>
            <w:rFonts w:ascii="Cambria Math" w:hAnsi="Cambria Math"/>
          </w:rPr>
          <m:t>(t)</m:t>
        </m:r>
      </m:oMath>
      <w:r w:rsidR="005F040C">
        <w:t>. Indicate on your printed copy of the time traces which is</w:t>
      </w:r>
      <w:r w:rsidR="006F7217">
        <w:t xml:space="preserve"> </w:t>
      </w:r>
      <m:oMath>
        <m:r>
          <w:rPr>
            <w:rFonts w:ascii="Cambria Math" w:hAnsi="Cambria Math"/>
          </w:rPr>
          <m:t>kx</m:t>
        </m:r>
        <m:d>
          <m:dPr>
            <m:ctrlPr>
              <w:rPr>
                <w:rFonts w:ascii="Cambria Math" w:hAnsi="Cambria Math"/>
                <w:i/>
              </w:rPr>
            </m:ctrlPr>
          </m:dPr>
          <m:e>
            <m:r>
              <w:rPr>
                <w:rFonts w:ascii="Cambria Math" w:hAnsi="Cambria Math"/>
              </w:rPr>
              <m:t>t</m:t>
            </m:r>
          </m:e>
        </m:d>
      </m:oMath>
      <w:r w:rsidR="005F040C">
        <w:t>, which is</w:t>
      </w:r>
      <w:r w:rsidR="006F7217">
        <w:t xml:space="preserve"> </w:t>
      </w:r>
      <m:oMath>
        <m:r>
          <w:rPr>
            <w:rFonts w:ascii="Cambria Math" w:hAnsi="Cambria Math"/>
          </w:rPr>
          <m:t>c</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t</m:t>
            </m:r>
          </m:e>
        </m:d>
      </m:oMath>
      <w:r w:rsidR="005F040C">
        <w:t xml:space="preserve"> and which is the combined force function</w:t>
      </w:r>
      <w:r w:rsidR="006F7217">
        <w:t xml:space="preserve"> </w:t>
      </w:r>
      <m:oMath>
        <m:r>
          <w:rPr>
            <w:rFonts w:ascii="Cambria Math" w:hAnsi="Cambria Math"/>
          </w:rPr>
          <m:t>kx</m:t>
        </m:r>
        <m:d>
          <m:dPr>
            <m:ctrlPr>
              <w:rPr>
                <w:rFonts w:ascii="Cambria Math" w:hAnsi="Cambria Math"/>
                <w:i/>
              </w:rPr>
            </m:ctrlPr>
          </m:dPr>
          <m:e>
            <m:r>
              <w:rPr>
                <w:rFonts w:ascii="Cambria Math" w:hAnsi="Cambria Math"/>
              </w:rPr>
              <m:t>t</m:t>
            </m:r>
          </m:e>
        </m:d>
        <m:r>
          <w:rPr>
            <w:rFonts w:ascii="Cambria Math" w:hAnsi="Cambria Math"/>
          </w:rPr>
          <m:t>+c</m:t>
        </m:r>
        <m:acc>
          <m:accPr>
            <m:chr m:val="̇"/>
            <m:ctrlPr>
              <w:rPr>
                <w:rFonts w:ascii="Cambria Math" w:hAnsi="Cambria Math"/>
                <w:i/>
              </w:rPr>
            </m:ctrlPr>
          </m:accPr>
          <m:e>
            <m:r>
              <w:rPr>
                <w:rFonts w:ascii="Cambria Math" w:hAnsi="Cambria Math"/>
              </w:rPr>
              <m:t>x</m:t>
            </m:r>
          </m:e>
        </m:acc>
        <m:r>
          <w:rPr>
            <w:rFonts w:ascii="Cambria Math" w:hAnsi="Cambria Math"/>
          </w:rPr>
          <m:t>(t)</m:t>
        </m:r>
      </m:oMath>
      <w:r w:rsidR="005F040C">
        <w:t>.  Explain the reasoning behind your choice.</w:t>
      </w:r>
    </w:p>
    <w:p w:rsidR="005F040C" w:rsidRDefault="006B6C8A">
      <w:pPr>
        <w:pStyle w:val="question15in"/>
      </w:pPr>
      <w:r>
        <w:t>9</w:t>
      </w:r>
      <w:r w:rsidR="005F040C">
        <w:t>.</w:t>
      </w:r>
      <w:r w:rsidR="005F040C">
        <w:tab/>
        <w:t xml:space="preserve">(5%) Based on the recorded function </w:t>
      </w:r>
      <m:oMath>
        <m:r>
          <w:rPr>
            <w:rFonts w:ascii="Cambria Math" w:hAnsi="Cambria Math"/>
          </w:rPr>
          <m:t>x(t)</m:t>
        </m:r>
      </m:oMath>
      <w:r w:rsidR="005F040C">
        <w:t>, the measured natural frequency, and the damping coefficient, estimate what the spring force and the damping force should be. Are these in close agreement to the plots you obtained for question (1) above?</w:t>
      </w:r>
    </w:p>
    <w:p w:rsidR="005F040C" w:rsidRDefault="006B6C8A">
      <w:pPr>
        <w:pStyle w:val="question15in"/>
      </w:pPr>
      <w:r>
        <w:t>10</w:t>
      </w:r>
      <w:r w:rsidR="005F040C" w:rsidRPr="00B27FCA">
        <w:t>.</w:t>
      </w:r>
      <w:r w:rsidR="005F040C" w:rsidRPr="00B27FCA">
        <w:tab/>
        <w:t xml:space="preserve">(7%)  Can the maximum transmitted force be calculated by adding the </w:t>
      </w:r>
      <w:r w:rsidR="005F040C" w:rsidRPr="00B27FCA">
        <w:rPr>
          <w:u w:val="single"/>
        </w:rPr>
        <w:t>maximum</w:t>
      </w:r>
      <w:r w:rsidR="005F040C" w:rsidRPr="00B27FCA">
        <w:t xml:space="preserve"> spring force plus the </w:t>
      </w:r>
      <w:r w:rsidR="005F040C" w:rsidRPr="00B27FCA">
        <w:rPr>
          <w:u w:val="single"/>
        </w:rPr>
        <w:t>maximum</w:t>
      </w:r>
      <w:r w:rsidR="005F040C" w:rsidRPr="00B27FCA">
        <w:t xml:space="preserve"> damper force? (e.g., say max(</w:t>
      </w:r>
      <w:r w:rsidR="005F040C" w:rsidRPr="00B27FCA">
        <w:rPr>
          <w:i/>
        </w:rPr>
        <w:t>F</w:t>
      </w:r>
      <w:r w:rsidR="005F040C" w:rsidRPr="00B27FCA">
        <w:rPr>
          <w:i/>
          <w:vertAlign w:val="subscript"/>
        </w:rPr>
        <w:t>s</w:t>
      </w:r>
      <w:r w:rsidR="005F040C" w:rsidRPr="00B27FCA">
        <w:t>)=9 and max(</w:t>
      </w:r>
      <w:r w:rsidR="005F040C" w:rsidRPr="00B27FCA">
        <w:rPr>
          <w:i/>
        </w:rPr>
        <w:t>F</w:t>
      </w:r>
      <w:r w:rsidR="005F040C" w:rsidRPr="00B27FCA">
        <w:rPr>
          <w:i/>
          <w:vertAlign w:val="subscript"/>
        </w:rPr>
        <w:t>d</w:t>
      </w:r>
      <w:r w:rsidR="005F040C" w:rsidRPr="00B27FCA">
        <w:t>)=3, is the max(Total)=12?).  Why/why not?</w:t>
      </w:r>
      <w:r w:rsidR="005F040C" w:rsidRPr="00D21D71">
        <w:t xml:space="preserve"> </w:t>
      </w:r>
    </w:p>
    <w:p w:rsidR="006B6C8A" w:rsidRDefault="006B6C8A" w:rsidP="006B6C8A">
      <w:pPr>
        <w:pStyle w:val="Heading"/>
        <w:tabs>
          <w:tab w:val="right" w:pos="9360"/>
        </w:tabs>
      </w:pPr>
      <w:r>
        <w:lastRenderedPageBreak/>
        <w:t xml:space="preserve">Part </w:t>
      </w:r>
      <w:r w:rsidR="0007535C">
        <w:t>I</w:t>
      </w:r>
      <w:r>
        <w:t>II</w:t>
      </w:r>
      <w:r w:rsidR="00033281">
        <w:t xml:space="preserve">. </w:t>
      </w:r>
      <w:r>
        <w:t xml:space="preserve">Phase Plane </w:t>
      </w:r>
      <w:r>
        <w:tab/>
        <w:t>Experiment D</w:t>
      </w:r>
    </w:p>
    <w:p w:rsidR="003976E0" w:rsidRPr="003976E0" w:rsidRDefault="003976E0" w:rsidP="006B6C8A">
      <w:pPr>
        <w:pStyle w:val="BodyText1"/>
        <w:numPr>
          <w:ilvl w:val="0"/>
          <w:numId w:val="3"/>
        </w:numPr>
        <w:rPr>
          <w:i/>
        </w:rPr>
      </w:pPr>
      <w:r>
        <w:rPr>
          <w:i/>
        </w:rPr>
        <w:t xml:space="preserve"> </w:t>
      </w:r>
      <w:r w:rsidR="004D6D6D">
        <w:rPr>
          <w:i/>
        </w:rPr>
        <w:t xml:space="preserve">Use the Matlab program </w:t>
      </w:r>
      <w:r w:rsidR="006B6C8A">
        <w:rPr>
          <w:i/>
        </w:rPr>
        <w:t>“</w:t>
      </w:r>
      <w:r w:rsidR="004D6D6D">
        <w:rPr>
          <w:i/>
        </w:rPr>
        <w:t>Lab1PhasePlane.m</w:t>
      </w:r>
      <w:r w:rsidR="006B6C8A">
        <w:rPr>
          <w:i/>
        </w:rPr>
        <w:t>”</w:t>
      </w:r>
      <w:r w:rsidR="004D6D6D">
        <w:rPr>
          <w:i/>
        </w:rPr>
        <w:t xml:space="preserve"> to plot data in </w:t>
      </w:r>
      <w:r w:rsidR="006B6C8A">
        <w:rPr>
          <w:i/>
        </w:rPr>
        <w:t>‘</w:t>
      </w:r>
      <w:r w:rsidR="004D6D6D">
        <w:rPr>
          <w:i/>
        </w:rPr>
        <w:t>Phase Space</w:t>
      </w:r>
      <w:r w:rsidR="006B6C8A">
        <w:rPr>
          <w:i/>
        </w:rPr>
        <w:t>’</w:t>
      </w:r>
      <w:r w:rsidR="004D6D6D">
        <w:rPr>
          <w:i/>
        </w:rPr>
        <w:t>.</w:t>
      </w:r>
    </w:p>
    <w:p w:rsidR="005F040C" w:rsidRDefault="003976E0" w:rsidP="003976E0">
      <w:pPr>
        <w:pStyle w:val="BodyText1"/>
        <w:ind w:firstLine="0"/>
      </w:pPr>
      <w:r>
        <w:t>D</w:t>
      </w:r>
      <w:r w:rsidR="005F040C">
        <w:t>isplace the mass</w:t>
      </w:r>
      <w:r>
        <w:t xml:space="preserve"> by </w:t>
      </w:r>
      <m:oMath>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=3cm</m:t>
        </m:r>
      </m:oMath>
      <w:r w:rsidR="004D6D6D">
        <w:t xml:space="preserve"> and release the system from rest, </w:t>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0</m:t>
            </m:r>
          </m:e>
        </m:d>
        <m:r>
          <w:rPr>
            <w:rFonts w:ascii="Cambria Math" w:hAnsi="Cambria Math"/>
          </w:rPr>
          <m:t>=0.</m:t>
        </m:r>
      </m:oMath>
      <w:r w:rsidR="008944D2">
        <w:t xml:space="preserve">  Save the data as “Lab1Data1</w:t>
      </w:r>
      <w:r w:rsidR="004D6D6D">
        <w:t xml:space="preserve">.m” and run </w:t>
      </w:r>
      <w:r w:rsidR="006B6C8A">
        <w:t>“</w:t>
      </w:r>
      <w:r w:rsidR="004D6D6D" w:rsidRPr="004D6D6D">
        <w:t>Lab1PhasePlane.m</w:t>
      </w:r>
      <w:r w:rsidR="006B6C8A">
        <w:t>”</w:t>
      </w:r>
      <w:r w:rsidR="004D6D6D">
        <w:t xml:space="preserve"> in Matlab.</w:t>
      </w:r>
      <w:r w:rsidR="005F040C">
        <w:t xml:space="preserve">  Make a printout of this graph</w:t>
      </w:r>
      <w:r>
        <w:t xml:space="preserve"> and label it </w:t>
      </w:r>
      <w:r w:rsidR="004D6D6D">
        <w:t>“</w:t>
      </w:r>
      <w:r w:rsidR="006B6C8A">
        <w:t>Figure</w:t>
      </w:r>
      <w:r>
        <w:t xml:space="preserve"> </w:t>
      </w:r>
      <w:r w:rsidR="0007535C">
        <w:t>1</w:t>
      </w:r>
      <w:r>
        <w:t>.</w:t>
      </w:r>
      <w:r w:rsidR="0007535C">
        <w:t>D</w:t>
      </w:r>
      <w:r w:rsidR="00A62633">
        <w:t>1</w:t>
      </w:r>
      <w:r w:rsidR="004D6D6D">
        <w:t>”</w:t>
      </w:r>
      <w:r w:rsidR="005F040C">
        <w:t>.  Plots such as these that show velocity versus displacement are known as phase-plane or state-space plots.</w:t>
      </w:r>
    </w:p>
    <w:p w:rsidR="005F040C" w:rsidRDefault="005F040C" w:rsidP="005F040C">
      <w:pPr>
        <w:pStyle w:val="question15in"/>
        <w:spacing w:after="1920"/>
      </w:pPr>
      <w:r>
        <w:t>1.</w:t>
      </w:r>
      <w:r>
        <w:tab/>
        <w:t>(5%)  As time increases, the curves in general will trace out a spiral.  Indicate the direction of increasing time. Explain why you have shown this direction.</w:t>
      </w:r>
    </w:p>
    <w:p w:rsidR="005F040C" w:rsidRDefault="005F040C" w:rsidP="00972A91">
      <w:pPr>
        <w:pStyle w:val="question15in"/>
        <w:tabs>
          <w:tab w:val="clear" w:pos="1152"/>
          <w:tab w:val="left" w:pos="440"/>
        </w:tabs>
        <w:spacing w:after="1920"/>
      </w:pPr>
      <w:r>
        <w:t>2.</w:t>
      </w:r>
      <w:r>
        <w:tab/>
        <w:t xml:space="preserve">(5%)  Increase the damping by turning the thumb screw </w:t>
      </w:r>
      <w:r w:rsidR="00E44FC8">
        <w:t>three</w:t>
      </w:r>
      <w:r w:rsidR="00972A91">
        <w:t xml:space="preserve"> full turn</w:t>
      </w:r>
      <w:r w:rsidR="00E44FC8">
        <w:t>s</w:t>
      </w:r>
      <w:r w:rsidR="00972A91">
        <w:t xml:space="preserve">.   </w:t>
      </w:r>
      <w:r w:rsidR="005D7FE2">
        <w:t>Repeat the experiment and label the figure “</w:t>
      </w:r>
      <w:r w:rsidR="005F5BC1">
        <w:t>Figure</w:t>
      </w:r>
      <w:r w:rsidR="005D7FE2">
        <w:t xml:space="preserve"> </w:t>
      </w:r>
      <w:r w:rsidR="0007535C">
        <w:t>1</w:t>
      </w:r>
      <w:r w:rsidR="005D7FE2">
        <w:t>.</w:t>
      </w:r>
      <w:r w:rsidR="0007535C">
        <w:t>D</w:t>
      </w:r>
      <w:r w:rsidR="00A62633">
        <w:t>2</w:t>
      </w:r>
      <w:r w:rsidR="005D7FE2">
        <w:t>”.</w:t>
      </w:r>
      <w:r w:rsidR="00972A91">
        <w:t xml:space="preserve">  Explain your observations in terms of the increase in damping.</w:t>
      </w:r>
      <w:r w:rsidR="004D6D6D">
        <w:t xml:space="preserve">  </w:t>
      </w:r>
      <w:bookmarkStart w:id="0" w:name="_GoBack"/>
      <w:bookmarkEnd w:id="0"/>
    </w:p>
    <w:p w:rsidR="005F040C" w:rsidRDefault="005F040C" w:rsidP="005F040C">
      <w:pPr>
        <w:pStyle w:val="question15in"/>
        <w:spacing w:after="2040"/>
      </w:pPr>
      <w:r>
        <w:t>3.</w:t>
      </w:r>
      <w:r>
        <w:tab/>
        <w:t>(5%)  Theoretically, what would the phase plane look like if there were zero damping in the system. i.e., no loss of energy as the system vibrates? Mark the direction of increasing time and the relationship between the max. displacement and the max. velocity.</w:t>
      </w:r>
    </w:p>
    <w:p w:rsidR="005F040C" w:rsidRDefault="005F040C">
      <w:pPr>
        <w:pStyle w:val="Heading"/>
      </w:pPr>
      <w:r>
        <w:br w:type="page"/>
      </w:r>
      <w:r w:rsidR="007153F7">
        <w:lastRenderedPageBreak/>
        <w:t>Part IV</w:t>
      </w:r>
      <w:r w:rsidR="00033281">
        <w:t xml:space="preserve">.  </w:t>
      </w:r>
      <w:r>
        <w:t>General</w:t>
      </w:r>
    </w:p>
    <w:p w:rsidR="005F040C" w:rsidRDefault="005F040C">
      <w:pPr>
        <w:pStyle w:val="question15in"/>
      </w:pPr>
      <w:r>
        <w:t>1.</w:t>
      </w:r>
      <w:r>
        <w:tab/>
        <w:t>(5%)  In a short paragraph, discuss some possible applications of how the material covered in this laboratory could be used in a real application.</w:t>
      </w:r>
    </w:p>
    <w:p w:rsidR="005F040C" w:rsidRDefault="005F040C"/>
    <w:sectPr w:rsidR="005F040C" w:rsidSect="005F040C">
      <w:footerReference w:type="default" r:id="rId43"/>
      <w:pgSz w:w="12240" w:h="15840"/>
      <w:pgMar w:top="1152" w:right="1440" w:bottom="1440" w:left="1440" w:header="720" w:footer="1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9DD" w:rsidRDefault="002779DD">
      <w:r>
        <w:separator/>
      </w:r>
    </w:p>
  </w:endnote>
  <w:endnote w:type="continuationSeparator" w:id="0">
    <w:p w:rsidR="002779DD" w:rsidRDefault="0027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768" w:rsidRDefault="00724768">
    <w:pPr>
      <w:pStyle w:val="Footer"/>
      <w:tabs>
        <w:tab w:val="clear" w:pos="4320"/>
        <w:tab w:val="clear" w:pos="8640"/>
        <w:tab w:val="right" w:pos="9360"/>
      </w:tabs>
      <w:spacing w:before="0" w:line="240" w:lineRule="auto"/>
      <w:ind w:firstLine="0"/>
      <w:rPr>
        <w:rStyle w:val="PageNumber"/>
        <w:i/>
        <w:sz w:val="16"/>
      </w:rPr>
    </w:pPr>
    <w:r>
      <w:rPr>
        <w:i/>
        <w:sz w:val="16"/>
      </w:rPr>
      <w:t>Lab #</w:t>
    </w:r>
    <w:r w:rsidR="005C1AB6">
      <w:rPr>
        <w:i/>
        <w:sz w:val="16"/>
      </w:rPr>
      <w:t>1</w:t>
    </w:r>
    <w:r>
      <w:rPr>
        <w:i/>
        <w:sz w:val="16"/>
      </w:rPr>
      <w:t xml:space="preserve"> Free Vibration</w:t>
    </w:r>
    <w:r>
      <w:rPr>
        <w:i/>
        <w:sz w:val="16"/>
      </w:rPr>
      <w:tab/>
      <w:t xml:space="preserve">page </w:t>
    </w:r>
    <w:r>
      <w:rPr>
        <w:rStyle w:val="PageNumber"/>
        <w:i/>
        <w:sz w:val="16"/>
      </w:rPr>
      <w:fldChar w:fldCharType="begin"/>
    </w:r>
    <w:r>
      <w:rPr>
        <w:rStyle w:val="PageNumber"/>
        <w:i/>
        <w:sz w:val="16"/>
      </w:rPr>
      <w:instrText xml:space="preserve">PAGE  </w:instrText>
    </w:r>
    <w:r>
      <w:rPr>
        <w:rStyle w:val="PageNumber"/>
        <w:i/>
        <w:sz w:val="16"/>
      </w:rPr>
      <w:fldChar w:fldCharType="separate"/>
    </w:r>
    <w:r w:rsidR="00E44FC8">
      <w:rPr>
        <w:rStyle w:val="PageNumber"/>
        <w:i/>
        <w:noProof/>
        <w:sz w:val="16"/>
      </w:rPr>
      <w:t>4</w:t>
    </w:r>
    <w:r>
      <w:rPr>
        <w:rStyle w:val="PageNumber"/>
        <w:i/>
        <w:sz w:val="16"/>
      </w:rPr>
      <w:fldChar w:fldCharType="end"/>
    </w:r>
    <w:r>
      <w:rPr>
        <w:rStyle w:val="PageNumber"/>
        <w:i/>
        <w:sz w:val="16"/>
      </w:rPr>
      <w:t xml:space="preserve"> of </w:t>
    </w:r>
    <w:r>
      <w:rPr>
        <w:rStyle w:val="PageNumber"/>
        <w:i/>
        <w:sz w:val="16"/>
      </w:rPr>
      <w:fldChar w:fldCharType="begin"/>
    </w:r>
    <w:r>
      <w:rPr>
        <w:rStyle w:val="PageNumber"/>
        <w:i/>
        <w:sz w:val="16"/>
      </w:rPr>
      <w:instrText xml:space="preserve"> NUMPAGES </w:instrText>
    </w:r>
    <w:r>
      <w:rPr>
        <w:rStyle w:val="PageNumber"/>
        <w:i/>
        <w:sz w:val="16"/>
      </w:rPr>
      <w:fldChar w:fldCharType="separate"/>
    </w:r>
    <w:r w:rsidR="00E44FC8">
      <w:rPr>
        <w:rStyle w:val="PageNumber"/>
        <w:i/>
        <w:noProof/>
        <w:sz w:val="16"/>
      </w:rPr>
      <w:t>7</w:t>
    </w:r>
    <w:r>
      <w:rPr>
        <w:rStyle w:val="PageNumber"/>
        <w:i/>
        <w:sz w:val="16"/>
      </w:rPr>
      <w:fldChar w:fldCharType="end"/>
    </w:r>
  </w:p>
  <w:p w:rsidR="00724768" w:rsidRDefault="00724768">
    <w:pPr>
      <w:pStyle w:val="Footer"/>
      <w:tabs>
        <w:tab w:val="clear" w:pos="4320"/>
        <w:tab w:val="clear" w:pos="8640"/>
        <w:tab w:val="right" w:pos="9360"/>
      </w:tabs>
      <w:spacing w:before="0" w:line="240" w:lineRule="auto"/>
      <w:ind w:firstLine="0"/>
      <w:rPr>
        <w:rStyle w:val="PageNumber"/>
        <w:i/>
        <w:sz w:val="16"/>
      </w:rPr>
    </w:pPr>
    <w:r>
      <w:rPr>
        <w:rStyle w:val="PageNumber"/>
        <w:i/>
        <w:sz w:val="16"/>
      </w:rPr>
      <w:t>Short Form Report</w:t>
    </w:r>
  </w:p>
  <w:p w:rsidR="00724768" w:rsidRDefault="00724768">
    <w:pPr>
      <w:pStyle w:val="Footer"/>
      <w:widowControl w:val="0"/>
      <w:tabs>
        <w:tab w:val="clear" w:pos="4320"/>
        <w:tab w:val="clear" w:pos="8640"/>
        <w:tab w:val="center" w:pos="4680"/>
        <w:tab w:val="right" w:pos="9360"/>
      </w:tabs>
      <w:spacing w:before="0" w:line="240" w:lineRule="auto"/>
      <w:ind w:firstLine="0"/>
      <w:jc w:val="left"/>
      <w:rPr>
        <w:i/>
        <w:sz w:val="16"/>
      </w:rPr>
    </w:pPr>
    <w:r>
      <w:rPr>
        <w:rStyle w:val="PageNumber"/>
        <w:i/>
        <w:sz w:val="16"/>
      </w:rPr>
      <w:t xml:space="preserve">Update </w:t>
    </w:r>
    <w:r w:rsidR="005C1AB6">
      <w:rPr>
        <w:rStyle w:val="PageNumber"/>
        <w:i/>
        <w:sz w:val="16"/>
      </w:rPr>
      <w:t>Fall</w:t>
    </w:r>
    <w:r>
      <w:rPr>
        <w:rStyle w:val="PageNumber"/>
        <w:i/>
        <w:sz w:val="16"/>
      </w:rPr>
      <w:t xml:space="preserve"> 20</w:t>
    </w:r>
    <w:r w:rsidR="005C1AB6">
      <w:rPr>
        <w:rStyle w:val="PageNumber"/>
        <w:i/>
        <w:sz w:val="16"/>
      </w:rPr>
      <w:t>15</w:t>
    </w:r>
    <w:r>
      <w:rPr>
        <w:rStyle w:val="PageNumber"/>
        <w:i/>
        <w:sz w:val="16"/>
      </w:rPr>
      <w:t>.</w:t>
    </w:r>
  </w:p>
  <w:p w:rsidR="00724768" w:rsidRDefault="00724768" w:rsidP="005F040C">
    <w:pPr>
      <w:pStyle w:val="Footer"/>
      <w:tabs>
        <w:tab w:val="left" w:pos="3780"/>
      </w:tabs>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9DD" w:rsidRDefault="002779DD">
      <w:r>
        <w:separator/>
      </w:r>
    </w:p>
  </w:footnote>
  <w:footnote w:type="continuationSeparator" w:id="0">
    <w:p w:rsidR="002779DD" w:rsidRDefault="0027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3A"/>
    <w:multiLevelType w:val="hybridMultilevel"/>
    <w:tmpl w:val="76B09F08"/>
    <w:lvl w:ilvl="0" w:tplc="D78A6566">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903B4"/>
    <w:multiLevelType w:val="hybridMultilevel"/>
    <w:tmpl w:val="A894D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125EB"/>
    <w:multiLevelType w:val="hybridMultilevel"/>
    <w:tmpl w:val="E7F8B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A3D8D"/>
    <w:multiLevelType w:val="hybridMultilevel"/>
    <w:tmpl w:val="AA701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D2744"/>
    <w:multiLevelType w:val="hybridMultilevel"/>
    <w:tmpl w:val="627EF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A74A1"/>
    <w:multiLevelType w:val="hybridMultilevel"/>
    <w:tmpl w:val="ACA82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C308D"/>
    <w:multiLevelType w:val="hybridMultilevel"/>
    <w:tmpl w:val="041CF2EA"/>
    <w:lvl w:ilvl="0" w:tplc="2F7AD5C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A5005B"/>
    <w:multiLevelType w:val="hybridMultilevel"/>
    <w:tmpl w:val="B6849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EB"/>
    <w:rsid w:val="00002D70"/>
    <w:rsid w:val="00033281"/>
    <w:rsid w:val="00064306"/>
    <w:rsid w:val="0007535C"/>
    <w:rsid w:val="000B3723"/>
    <w:rsid w:val="000E7BA3"/>
    <w:rsid w:val="000F3939"/>
    <w:rsid w:val="00126751"/>
    <w:rsid w:val="00174F10"/>
    <w:rsid w:val="00205B9F"/>
    <w:rsid w:val="00222323"/>
    <w:rsid w:val="00237C7C"/>
    <w:rsid w:val="00267A68"/>
    <w:rsid w:val="002779DD"/>
    <w:rsid w:val="002821E5"/>
    <w:rsid w:val="002D23D8"/>
    <w:rsid w:val="0037301F"/>
    <w:rsid w:val="003976E0"/>
    <w:rsid w:val="003B5E4A"/>
    <w:rsid w:val="004D6D6D"/>
    <w:rsid w:val="004E641C"/>
    <w:rsid w:val="0050398B"/>
    <w:rsid w:val="0053684F"/>
    <w:rsid w:val="005732EC"/>
    <w:rsid w:val="005C1AB6"/>
    <w:rsid w:val="005D7FE2"/>
    <w:rsid w:val="005E0C33"/>
    <w:rsid w:val="005F040C"/>
    <w:rsid w:val="005F5144"/>
    <w:rsid w:val="005F5BC1"/>
    <w:rsid w:val="00600045"/>
    <w:rsid w:val="00621746"/>
    <w:rsid w:val="00621B33"/>
    <w:rsid w:val="00646CE8"/>
    <w:rsid w:val="00676FE8"/>
    <w:rsid w:val="006B6C8A"/>
    <w:rsid w:val="006E2D0C"/>
    <w:rsid w:val="006F45F1"/>
    <w:rsid w:val="006F7217"/>
    <w:rsid w:val="007153F7"/>
    <w:rsid w:val="00724768"/>
    <w:rsid w:val="007704C3"/>
    <w:rsid w:val="00796482"/>
    <w:rsid w:val="007B664E"/>
    <w:rsid w:val="00823606"/>
    <w:rsid w:val="00834D26"/>
    <w:rsid w:val="00872DF9"/>
    <w:rsid w:val="008944D2"/>
    <w:rsid w:val="0096175B"/>
    <w:rsid w:val="00972A91"/>
    <w:rsid w:val="009E660D"/>
    <w:rsid w:val="00A5586E"/>
    <w:rsid w:val="00A56BD8"/>
    <w:rsid w:val="00A62633"/>
    <w:rsid w:val="00A8674D"/>
    <w:rsid w:val="00AE083A"/>
    <w:rsid w:val="00C40DF9"/>
    <w:rsid w:val="00CD5666"/>
    <w:rsid w:val="00D24FC8"/>
    <w:rsid w:val="00D7504E"/>
    <w:rsid w:val="00D92AEB"/>
    <w:rsid w:val="00E44FC8"/>
    <w:rsid w:val="00EA4DDE"/>
    <w:rsid w:val="00EA5E1D"/>
    <w:rsid w:val="00EE47CB"/>
    <w:rsid w:val="00F10965"/>
    <w:rsid w:val="00F576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oNotEmbedSmartTags/>
  <w:decimalSymbol w:val="."/>
  <w:listSeparator w:val=","/>
  <w14:defaultImageDpi w14:val="300"/>
  <w15:docId w15:val="{3F2EE5D5-9AA9-4DE7-8C30-E31FE3E7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before="240" w:line="360" w:lineRule="atLeast"/>
      <w:ind w:firstLine="360"/>
      <w:jc w:val="both"/>
    </w:pPr>
    <w:rPr>
      <w:rFonts w:ascii="Times" w:hAnsi="Times"/>
    </w:rPr>
  </w:style>
  <w:style w:type="character" w:styleId="PageNumber">
    <w:name w:val="page number"/>
    <w:basedOn w:val="DefaultParagraphFont"/>
  </w:style>
  <w:style w:type="paragraph" w:customStyle="1" w:styleId="Heading">
    <w:name w:val="Heading"/>
    <w:basedOn w:val="Normal"/>
    <w:pPr>
      <w:keepNext/>
      <w:tabs>
        <w:tab w:val="left" w:pos="1152"/>
      </w:tabs>
      <w:spacing w:before="240" w:line="240" w:lineRule="auto"/>
      <w:jc w:val="both"/>
    </w:pPr>
    <w:rPr>
      <w:rFonts w:ascii="Times" w:hAnsi="Times"/>
      <w:b/>
      <w:sz w:val="28"/>
    </w:rPr>
  </w:style>
  <w:style w:type="paragraph" w:customStyle="1" w:styleId="ShortFormName">
    <w:name w:val="ShortFormName"/>
    <w:basedOn w:val="Normal"/>
    <w:pPr>
      <w:tabs>
        <w:tab w:val="left" w:pos="1152"/>
        <w:tab w:val="right" w:pos="8460"/>
      </w:tabs>
      <w:spacing w:line="360" w:lineRule="atLeast"/>
      <w:ind w:left="440" w:hanging="440"/>
      <w:jc w:val="both"/>
    </w:pPr>
    <w:rPr>
      <w:rFonts w:ascii="Times" w:hAnsi="Times"/>
    </w:rPr>
  </w:style>
  <w:style w:type="paragraph" w:customStyle="1" w:styleId="ShortTable">
    <w:name w:val="ShortTable"/>
    <w:basedOn w:val="Normal"/>
    <w:pPr>
      <w:tabs>
        <w:tab w:val="right" w:pos="720"/>
        <w:tab w:val="right" w:pos="1800"/>
        <w:tab w:val="right" w:pos="5400"/>
        <w:tab w:val="right" w:pos="8360"/>
      </w:tabs>
      <w:spacing w:line="480" w:lineRule="atLeast"/>
      <w:jc w:val="both"/>
    </w:pPr>
    <w:rPr>
      <w:rFonts w:ascii="Times" w:hAnsi="Times"/>
    </w:rPr>
  </w:style>
  <w:style w:type="paragraph" w:customStyle="1" w:styleId="ShortQuestion">
    <w:name w:val="ShortQuestion"/>
    <w:basedOn w:val="Normal"/>
    <w:pPr>
      <w:spacing w:before="240" w:line="360" w:lineRule="atLeast"/>
      <w:ind w:left="360" w:hanging="360"/>
      <w:jc w:val="both"/>
    </w:pPr>
    <w:rPr>
      <w:rFonts w:ascii="Times" w:hAnsi="Times"/>
    </w:rPr>
  </w:style>
  <w:style w:type="paragraph" w:customStyle="1" w:styleId="question15in">
    <w:name w:val="question1.5in"/>
    <w:aliases w:val="q15"/>
    <w:basedOn w:val="ShortFormName"/>
    <w:pPr>
      <w:keepLines/>
      <w:spacing w:before="240" w:after="1440"/>
      <w:jc w:val="left"/>
    </w:pPr>
  </w:style>
  <w:style w:type="paragraph" w:customStyle="1" w:styleId="questionwo">
    <w:name w:val="questionwo"/>
    <w:aliases w:val="qwo"/>
    <w:basedOn w:val="question15in"/>
    <w:pPr>
      <w:tabs>
        <w:tab w:val="clear" w:pos="1152"/>
        <w:tab w:val="clear" w:pos="8460"/>
        <w:tab w:val="left" w:pos="440"/>
        <w:tab w:val="right" w:pos="8180"/>
      </w:tabs>
      <w:spacing w:after="240"/>
    </w:pPr>
  </w:style>
  <w:style w:type="paragraph" w:customStyle="1" w:styleId="BodyText1">
    <w:name w:val="Body Text1"/>
    <w:aliases w:val="bt"/>
    <w:basedOn w:val="Normal"/>
    <w:pPr>
      <w:tabs>
        <w:tab w:val="left" w:pos="1152"/>
      </w:tabs>
      <w:spacing w:before="240" w:line="360" w:lineRule="atLeast"/>
      <w:ind w:firstLine="720"/>
    </w:pPr>
    <w:rPr>
      <w:rFonts w:ascii="Times" w:hAnsi="Times"/>
    </w:rPr>
  </w:style>
  <w:style w:type="paragraph" w:customStyle="1" w:styleId="figuretitle">
    <w:name w:val="figuretitle"/>
    <w:basedOn w:val="Normal"/>
    <w:pPr>
      <w:tabs>
        <w:tab w:val="left" w:pos="1152"/>
      </w:tabs>
      <w:spacing w:before="240" w:line="360" w:lineRule="atLeast"/>
      <w:jc w:val="center"/>
    </w:pPr>
    <w:rPr>
      <w:rFonts w:ascii="Times" w:hAnsi="Times"/>
      <w:b/>
    </w:rPr>
  </w:style>
  <w:style w:type="paragraph" w:customStyle="1" w:styleId="figure">
    <w:name w:val="figure"/>
    <w:basedOn w:val="Normal"/>
    <w:pPr>
      <w:keepNext/>
      <w:tabs>
        <w:tab w:val="left" w:pos="1152"/>
      </w:tabs>
      <w:spacing w:before="240" w:line="360" w:lineRule="atLeast"/>
      <w:jc w:val="center"/>
    </w:pPr>
    <w:rPr>
      <w:rFonts w:ascii="Times" w:hAnsi="Times"/>
      <w:outline/>
      <w:color w:val="000000"/>
      <w14:textOutline w14:w="9525" w14:cap="flat" w14:cmpd="sng" w14:algn="ctr">
        <w14:solidFill>
          <w14:srgbClr w14:val="000000"/>
        </w14:solidFill>
        <w14:prstDash w14:val="solid"/>
        <w14:round/>
      </w14:textOutline>
      <w14:textFill>
        <w14:noFill/>
      </w14:textFill>
    </w:rPr>
  </w:style>
  <w:style w:type="paragraph" w:styleId="Header">
    <w:name w:val="header"/>
    <w:basedOn w:val="Normal"/>
    <w:pPr>
      <w:tabs>
        <w:tab w:val="center" w:pos="4320"/>
        <w:tab w:val="right" w:pos="8640"/>
      </w:tabs>
    </w:pPr>
  </w:style>
  <w:style w:type="character" w:styleId="PlaceholderText">
    <w:name w:val="Placeholder Text"/>
    <w:basedOn w:val="DefaultParagraphFont"/>
    <w:uiPriority w:val="99"/>
    <w:unhideWhenUsed/>
    <w:rsid w:val="006F7217"/>
    <w:rPr>
      <w:color w:val="808080"/>
    </w:rPr>
  </w:style>
  <w:style w:type="paragraph" w:styleId="BalloonText">
    <w:name w:val="Balloon Text"/>
    <w:basedOn w:val="Normal"/>
    <w:link w:val="BalloonTextChar"/>
    <w:rsid w:val="006F72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72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E246CA79</Template>
  <TotalTime>1809</TotalTime>
  <Pages>7</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Free Vibration of Mech</vt:lpstr>
    </vt:vector>
  </TitlesOfParts>
  <Company>Michigan State University College of Engineering</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Vibration of Mech</dc:title>
  <dc:creator>Alan Haddow</dc:creator>
  <cp:lastModifiedBy>Yingxu Wang</cp:lastModifiedBy>
  <cp:revision>27</cp:revision>
  <cp:lastPrinted>2015-08-24T12:51:00Z</cp:lastPrinted>
  <dcterms:created xsi:type="dcterms:W3CDTF">2015-08-11T13:54:00Z</dcterms:created>
  <dcterms:modified xsi:type="dcterms:W3CDTF">2016-01-20T03:39:00Z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