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FA" w:rsidRPr="00CD628C" w:rsidRDefault="000164FA" w:rsidP="00CD628C">
      <w:pPr>
        <w:pStyle w:val="NoSpacing"/>
        <w:jc w:val="center"/>
        <w:rPr>
          <w:b/>
          <w:sz w:val="48"/>
          <w:szCs w:val="48"/>
        </w:rPr>
      </w:pPr>
      <w:r w:rsidRPr="007A7B31">
        <w:rPr>
          <w:b/>
          <w:sz w:val="48"/>
          <w:szCs w:val="48"/>
        </w:rPr>
        <w:t>ECE480 Lab Syllabus</w:t>
      </w:r>
    </w:p>
    <w:p w:rsidR="007A7B31" w:rsidRPr="007A7B31" w:rsidRDefault="000164FA" w:rsidP="007A7B31">
      <w:pPr>
        <w:pStyle w:val="NoSpacing"/>
        <w:jc w:val="center"/>
        <w:rPr>
          <w:b/>
          <w:sz w:val="24"/>
          <w:szCs w:val="24"/>
        </w:rPr>
      </w:pPr>
      <w:r w:rsidRPr="007A7B31">
        <w:rPr>
          <w:b/>
          <w:sz w:val="24"/>
          <w:szCs w:val="24"/>
        </w:rPr>
        <w:t>Fall 2014</w:t>
      </w:r>
    </w:p>
    <w:p w:rsidR="007A7B31" w:rsidRPr="00BB0F20" w:rsidRDefault="00B94AC0" w:rsidP="000164FA">
      <w:pPr>
        <w:pStyle w:val="NoSpacing"/>
        <w:rPr>
          <w:b/>
          <w:sz w:val="24"/>
          <w:szCs w:val="24"/>
        </w:rPr>
      </w:pPr>
      <w:r w:rsidRPr="00BB0F20">
        <w:rPr>
          <w:b/>
          <w:sz w:val="24"/>
          <w:szCs w:val="24"/>
        </w:rPr>
        <w:t>______________________________________________________________________________</w:t>
      </w:r>
    </w:p>
    <w:p w:rsidR="00E250FF" w:rsidRDefault="00E250FF" w:rsidP="000164FA">
      <w:pPr>
        <w:pStyle w:val="NoSpacing"/>
        <w:rPr>
          <w:b/>
          <w:sz w:val="28"/>
          <w:szCs w:val="28"/>
        </w:rPr>
      </w:pPr>
    </w:p>
    <w:p w:rsidR="00F640DC" w:rsidRPr="00BB0F20" w:rsidRDefault="00F640DC" w:rsidP="000164FA">
      <w:pPr>
        <w:pStyle w:val="NoSpacing"/>
        <w:rPr>
          <w:b/>
          <w:sz w:val="28"/>
          <w:szCs w:val="28"/>
        </w:rPr>
      </w:pPr>
      <w:r w:rsidRPr="00F640DC">
        <w:rPr>
          <w:b/>
          <w:sz w:val="28"/>
          <w:szCs w:val="28"/>
        </w:rPr>
        <w:t>SCHEDULE:</w:t>
      </w:r>
    </w:p>
    <w:p w:rsidR="007A7B31" w:rsidRDefault="007A7B31" w:rsidP="000164FA">
      <w:pPr>
        <w:pStyle w:val="NoSpacing"/>
        <w:rPr>
          <w:sz w:val="24"/>
          <w:szCs w:val="24"/>
        </w:rPr>
      </w:pPr>
      <w:r>
        <w:rPr>
          <w:sz w:val="24"/>
          <w:szCs w:val="24"/>
        </w:rPr>
        <w:t>Week of</w:t>
      </w:r>
      <w:r>
        <w:rPr>
          <w:sz w:val="24"/>
          <w:szCs w:val="24"/>
        </w:rPr>
        <w:tab/>
      </w:r>
      <w:r>
        <w:rPr>
          <w:sz w:val="24"/>
          <w:szCs w:val="24"/>
        </w:rPr>
        <w:tab/>
      </w:r>
      <w:r>
        <w:rPr>
          <w:sz w:val="24"/>
          <w:szCs w:val="24"/>
        </w:rPr>
        <w:tab/>
        <w:t>Topic</w:t>
      </w:r>
    </w:p>
    <w:p w:rsidR="007A7B31" w:rsidRDefault="007A7B31" w:rsidP="000164FA">
      <w:pPr>
        <w:pStyle w:val="NoSpacing"/>
        <w:rPr>
          <w:sz w:val="24"/>
          <w:szCs w:val="24"/>
        </w:rPr>
      </w:pPr>
    </w:p>
    <w:p w:rsidR="007A7B31" w:rsidRPr="007A7B31" w:rsidRDefault="007A7B31" w:rsidP="000164FA">
      <w:pPr>
        <w:pStyle w:val="NoSpacing"/>
        <w:rPr>
          <w:sz w:val="24"/>
          <w:szCs w:val="24"/>
        </w:rPr>
      </w:pPr>
      <w:r>
        <w:rPr>
          <w:sz w:val="24"/>
          <w:szCs w:val="24"/>
        </w:rPr>
        <w:t>Sept. 1</w:t>
      </w:r>
      <w:r w:rsidRPr="007A7B31">
        <w:rPr>
          <w:sz w:val="24"/>
          <w:szCs w:val="24"/>
          <w:vertAlign w:val="superscript"/>
        </w:rPr>
        <w:t>st</w:t>
      </w:r>
      <w:r>
        <w:rPr>
          <w:sz w:val="24"/>
          <w:szCs w:val="24"/>
          <w:vertAlign w:val="superscript"/>
        </w:rPr>
        <w:tab/>
      </w:r>
      <w:r>
        <w:rPr>
          <w:sz w:val="24"/>
          <w:szCs w:val="24"/>
          <w:vertAlign w:val="superscript"/>
        </w:rPr>
        <w:tab/>
      </w:r>
      <w:r>
        <w:rPr>
          <w:sz w:val="24"/>
          <w:szCs w:val="24"/>
          <w:vertAlign w:val="superscript"/>
        </w:rPr>
        <w:tab/>
      </w:r>
      <w:r w:rsidRPr="007A7B31">
        <w:rPr>
          <w:sz w:val="24"/>
          <w:szCs w:val="24"/>
        </w:rPr>
        <w:t>Lab I: Digital Color Organ - Power Supply</w:t>
      </w:r>
      <w:r w:rsidR="00A33C0A">
        <w:rPr>
          <w:sz w:val="24"/>
          <w:szCs w:val="24"/>
        </w:rPr>
        <w:t xml:space="preserve"> </w:t>
      </w:r>
      <w:r w:rsidR="00A33C0A" w:rsidRPr="007A7B31">
        <w:rPr>
          <w:sz w:val="24"/>
          <w:szCs w:val="24"/>
        </w:rPr>
        <w:t>and LED Outputs</w:t>
      </w:r>
    </w:p>
    <w:p w:rsidR="007A7B31" w:rsidRDefault="007A7B31" w:rsidP="000164FA">
      <w:pPr>
        <w:pStyle w:val="NoSpacing"/>
        <w:rPr>
          <w:sz w:val="24"/>
          <w:szCs w:val="24"/>
        </w:rPr>
      </w:pPr>
    </w:p>
    <w:p w:rsidR="007A7B31" w:rsidRPr="007A7B31" w:rsidRDefault="007A7B31" w:rsidP="007A7B31">
      <w:pPr>
        <w:pStyle w:val="NoSpacing"/>
        <w:rPr>
          <w:sz w:val="24"/>
          <w:szCs w:val="24"/>
        </w:rPr>
      </w:pPr>
      <w:r>
        <w:rPr>
          <w:sz w:val="24"/>
          <w:szCs w:val="24"/>
        </w:rPr>
        <w:t>Sept. 8</w:t>
      </w:r>
      <w:r w:rsidRPr="007A7B31">
        <w:rPr>
          <w:sz w:val="24"/>
          <w:szCs w:val="24"/>
          <w:vertAlign w:val="superscript"/>
        </w:rPr>
        <w:t>th</w:t>
      </w:r>
      <w:r>
        <w:rPr>
          <w:sz w:val="24"/>
          <w:szCs w:val="24"/>
          <w:vertAlign w:val="superscript"/>
        </w:rPr>
        <w:tab/>
      </w:r>
      <w:r>
        <w:rPr>
          <w:sz w:val="24"/>
          <w:szCs w:val="24"/>
          <w:vertAlign w:val="superscript"/>
        </w:rPr>
        <w:tab/>
      </w:r>
      <w:r>
        <w:rPr>
          <w:sz w:val="24"/>
          <w:szCs w:val="24"/>
          <w:vertAlign w:val="superscript"/>
        </w:rPr>
        <w:tab/>
      </w:r>
      <w:r w:rsidRPr="007A7B31">
        <w:rPr>
          <w:sz w:val="24"/>
          <w:szCs w:val="24"/>
        </w:rPr>
        <w:t>Lab II: Digital Color Organ - Mic Amplifier, Line-</w:t>
      </w:r>
      <w:r w:rsidR="00E250FF">
        <w:rPr>
          <w:sz w:val="24"/>
          <w:szCs w:val="24"/>
        </w:rPr>
        <w:t>Input</w:t>
      </w:r>
    </w:p>
    <w:p w:rsidR="007A7B31" w:rsidRPr="007A7B31" w:rsidRDefault="00A33C0A" w:rsidP="00F50D18">
      <w:pPr>
        <w:pStyle w:val="NoSpacing"/>
        <w:ind w:left="1728" w:firstLine="576"/>
        <w:rPr>
          <w:sz w:val="24"/>
          <w:szCs w:val="24"/>
        </w:rPr>
      </w:pPr>
      <w:r>
        <w:rPr>
          <w:sz w:val="24"/>
          <w:szCs w:val="24"/>
        </w:rPr>
        <w:t xml:space="preserve">Summer, </w:t>
      </w:r>
      <w:r w:rsidR="00E250FF">
        <w:rPr>
          <w:sz w:val="24"/>
          <w:szCs w:val="24"/>
        </w:rPr>
        <w:t xml:space="preserve">and </w:t>
      </w:r>
      <w:r>
        <w:rPr>
          <w:sz w:val="24"/>
          <w:szCs w:val="24"/>
        </w:rPr>
        <w:t>Low-Pass Filter</w:t>
      </w:r>
    </w:p>
    <w:p w:rsidR="007A7B31" w:rsidRDefault="007A7B31" w:rsidP="000164FA">
      <w:pPr>
        <w:pStyle w:val="NoSpacing"/>
        <w:rPr>
          <w:sz w:val="24"/>
          <w:szCs w:val="24"/>
        </w:rPr>
      </w:pPr>
    </w:p>
    <w:p w:rsidR="007A7B31" w:rsidRPr="007A7B31" w:rsidRDefault="007A7B31" w:rsidP="00E250FF">
      <w:pPr>
        <w:pStyle w:val="NoSpacing"/>
        <w:rPr>
          <w:sz w:val="24"/>
          <w:szCs w:val="24"/>
        </w:rPr>
      </w:pPr>
      <w:r>
        <w:rPr>
          <w:sz w:val="24"/>
          <w:szCs w:val="24"/>
        </w:rPr>
        <w:t>Sept 15</w:t>
      </w:r>
      <w:r w:rsidRPr="007A7B31">
        <w:rPr>
          <w:sz w:val="24"/>
          <w:szCs w:val="24"/>
          <w:vertAlign w:val="superscript"/>
        </w:rPr>
        <w:t>th</w:t>
      </w:r>
      <w:r>
        <w:rPr>
          <w:sz w:val="24"/>
          <w:szCs w:val="24"/>
          <w:vertAlign w:val="superscript"/>
        </w:rPr>
        <w:tab/>
      </w:r>
      <w:r>
        <w:rPr>
          <w:sz w:val="24"/>
          <w:szCs w:val="24"/>
          <w:vertAlign w:val="superscript"/>
        </w:rPr>
        <w:tab/>
      </w:r>
      <w:r>
        <w:rPr>
          <w:sz w:val="24"/>
          <w:szCs w:val="24"/>
          <w:vertAlign w:val="superscript"/>
        </w:rPr>
        <w:tab/>
      </w:r>
      <w:r w:rsidRPr="007A7B31">
        <w:rPr>
          <w:sz w:val="24"/>
          <w:szCs w:val="24"/>
        </w:rPr>
        <w:t>Lab III: Digital Color Organ - Code Composer</w:t>
      </w:r>
      <w:r w:rsidR="00E250FF">
        <w:rPr>
          <w:sz w:val="24"/>
          <w:szCs w:val="24"/>
        </w:rPr>
        <w:t xml:space="preserve"> </w:t>
      </w:r>
      <w:r w:rsidRPr="007A7B31">
        <w:rPr>
          <w:sz w:val="24"/>
          <w:szCs w:val="24"/>
        </w:rPr>
        <w:t>Studio and the MSP430</w:t>
      </w:r>
    </w:p>
    <w:p w:rsidR="007A7B31" w:rsidRDefault="007A7B31" w:rsidP="000164FA">
      <w:pPr>
        <w:pStyle w:val="NoSpacing"/>
        <w:rPr>
          <w:sz w:val="24"/>
          <w:szCs w:val="24"/>
        </w:rPr>
      </w:pPr>
    </w:p>
    <w:p w:rsidR="007A7B31" w:rsidRPr="007A7B31" w:rsidRDefault="007A7B31" w:rsidP="007A7B31">
      <w:pPr>
        <w:pStyle w:val="NoSpacing"/>
        <w:rPr>
          <w:sz w:val="24"/>
          <w:szCs w:val="24"/>
        </w:rPr>
      </w:pPr>
      <w:r>
        <w:rPr>
          <w:sz w:val="24"/>
          <w:szCs w:val="24"/>
        </w:rPr>
        <w:t>Sept 22</w:t>
      </w:r>
      <w:r w:rsidRPr="007A7B31">
        <w:rPr>
          <w:sz w:val="24"/>
          <w:szCs w:val="24"/>
          <w:vertAlign w:val="superscript"/>
        </w:rPr>
        <w:t>nd</w:t>
      </w:r>
      <w:r>
        <w:rPr>
          <w:sz w:val="24"/>
          <w:szCs w:val="24"/>
          <w:vertAlign w:val="superscript"/>
        </w:rPr>
        <w:tab/>
      </w:r>
      <w:r>
        <w:rPr>
          <w:sz w:val="24"/>
          <w:szCs w:val="24"/>
          <w:vertAlign w:val="superscript"/>
        </w:rPr>
        <w:tab/>
      </w:r>
      <w:r>
        <w:rPr>
          <w:sz w:val="24"/>
          <w:szCs w:val="24"/>
          <w:vertAlign w:val="superscript"/>
        </w:rPr>
        <w:tab/>
      </w:r>
      <w:r w:rsidRPr="007A7B31">
        <w:rPr>
          <w:sz w:val="24"/>
          <w:szCs w:val="24"/>
        </w:rPr>
        <w:t>Lab IV: Digital Color Organ - Analog-to-Digital</w:t>
      </w:r>
      <w:r w:rsidR="00E250FF">
        <w:rPr>
          <w:sz w:val="24"/>
          <w:szCs w:val="24"/>
        </w:rPr>
        <w:t xml:space="preserve"> </w:t>
      </w:r>
      <w:r w:rsidR="00E250FF">
        <w:rPr>
          <w:sz w:val="24"/>
          <w:szCs w:val="24"/>
        </w:rPr>
        <w:t>Converters,</w:t>
      </w:r>
    </w:p>
    <w:p w:rsidR="007A7B31" w:rsidRPr="007A7B31" w:rsidRDefault="007A7B31" w:rsidP="00F50D18">
      <w:pPr>
        <w:pStyle w:val="NoSpacing"/>
        <w:ind w:left="1728" w:firstLine="576"/>
        <w:rPr>
          <w:sz w:val="24"/>
          <w:szCs w:val="24"/>
        </w:rPr>
      </w:pPr>
      <w:r w:rsidRPr="007A7B31">
        <w:rPr>
          <w:sz w:val="24"/>
          <w:szCs w:val="24"/>
        </w:rPr>
        <w:t>PWM Output</w:t>
      </w:r>
      <w:r>
        <w:rPr>
          <w:sz w:val="24"/>
          <w:szCs w:val="24"/>
        </w:rPr>
        <w:t xml:space="preserve">, and </w:t>
      </w:r>
      <w:r w:rsidRPr="007A7B31">
        <w:rPr>
          <w:sz w:val="24"/>
          <w:szCs w:val="24"/>
        </w:rPr>
        <w:t>Lattice Wave Digital Filters</w:t>
      </w:r>
    </w:p>
    <w:p w:rsidR="007A7B31" w:rsidRDefault="007A7B31" w:rsidP="000164FA">
      <w:pPr>
        <w:pStyle w:val="NoSpacing"/>
        <w:rPr>
          <w:sz w:val="24"/>
          <w:szCs w:val="24"/>
        </w:rPr>
      </w:pPr>
    </w:p>
    <w:p w:rsidR="007A7B31" w:rsidRDefault="007A7B31" w:rsidP="000164FA">
      <w:pPr>
        <w:pStyle w:val="NoSpacing"/>
        <w:rPr>
          <w:sz w:val="24"/>
          <w:szCs w:val="24"/>
        </w:rPr>
      </w:pPr>
      <w:r>
        <w:rPr>
          <w:sz w:val="24"/>
          <w:szCs w:val="24"/>
        </w:rPr>
        <w:t>Sept 29</w:t>
      </w:r>
      <w:r w:rsidRPr="007A7B31">
        <w:rPr>
          <w:sz w:val="24"/>
          <w:szCs w:val="24"/>
          <w:vertAlign w:val="superscript"/>
        </w:rPr>
        <w:t>th</w:t>
      </w:r>
      <w:r>
        <w:rPr>
          <w:sz w:val="24"/>
          <w:szCs w:val="24"/>
          <w:vertAlign w:val="superscript"/>
        </w:rPr>
        <w:tab/>
      </w:r>
      <w:r>
        <w:rPr>
          <w:sz w:val="24"/>
          <w:szCs w:val="24"/>
          <w:vertAlign w:val="superscript"/>
        </w:rPr>
        <w:tab/>
      </w:r>
      <w:r>
        <w:rPr>
          <w:sz w:val="24"/>
          <w:szCs w:val="24"/>
          <w:vertAlign w:val="superscript"/>
        </w:rPr>
        <w:tab/>
      </w:r>
      <w:r>
        <w:rPr>
          <w:sz w:val="24"/>
          <w:szCs w:val="24"/>
        </w:rPr>
        <w:t>Demonstration and Final Report</w:t>
      </w:r>
    </w:p>
    <w:p w:rsidR="007A7B31" w:rsidRDefault="007A7B31" w:rsidP="000164FA">
      <w:pPr>
        <w:pStyle w:val="NoSpacing"/>
        <w:rPr>
          <w:i/>
          <w:sz w:val="24"/>
          <w:szCs w:val="24"/>
        </w:rPr>
      </w:pPr>
      <w:r>
        <w:rPr>
          <w:sz w:val="24"/>
          <w:szCs w:val="24"/>
        </w:rPr>
        <w:tab/>
      </w:r>
      <w:r>
        <w:rPr>
          <w:sz w:val="24"/>
          <w:szCs w:val="24"/>
        </w:rPr>
        <w:tab/>
      </w:r>
      <w:r>
        <w:rPr>
          <w:sz w:val="24"/>
          <w:szCs w:val="24"/>
        </w:rPr>
        <w:tab/>
      </w:r>
      <w:r>
        <w:rPr>
          <w:sz w:val="24"/>
          <w:szCs w:val="24"/>
        </w:rPr>
        <w:tab/>
      </w:r>
      <w:r>
        <w:rPr>
          <w:sz w:val="24"/>
          <w:szCs w:val="24"/>
        </w:rPr>
        <w:tab/>
      </w:r>
      <w:r>
        <w:rPr>
          <w:i/>
          <w:sz w:val="24"/>
          <w:szCs w:val="24"/>
        </w:rPr>
        <w:t>Demonstration: Sept.29</w:t>
      </w:r>
      <w:r w:rsidRPr="007A7B31">
        <w:rPr>
          <w:i/>
          <w:sz w:val="24"/>
          <w:szCs w:val="24"/>
          <w:vertAlign w:val="superscript"/>
        </w:rPr>
        <w:t>th</w:t>
      </w:r>
      <w:r>
        <w:rPr>
          <w:i/>
          <w:sz w:val="24"/>
          <w:szCs w:val="24"/>
        </w:rPr>
        <w:t xml:space="preserve"> – Oct. 3</w:t>
      </w:r>
      <w:r w:rsidRPr="007A7B31">
        <w:rPr>
          <w:i/>
          <w:sz w:val="24"/>
          <w:szCs w:val="24"/>
          <w:vertAlign w:val="superscript"/>
        </w:rPr>
        <w:t>rd</w:t>
      </w:r>
      <w:r>
        <w:rPr>
          <w:i/>
          <w:sz w:val="24"/>
          <w:szCs w:val="24"/>
        </w:rPr>
        <w:t xml:space="preserve"> by appointment</w:t>
      </w:r>
    </w:p>
    <w:p w:rsidR="007A7B31" w:rsidRPr="007A7B31" w:rsidRDefault="007A7B31" w:rsidP="000164FA">
      <w:pPr>
        <w:pStyle w:val="NoSpacing"/>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t>Final Report: Due Oct. 3</w:t>
      </w:r>
      <w:r w:rsidRPr="007A7B31">
        <w:rPr>
          <w:i/>
          <w:sz w:val="24"/>
          <w:szCs w:val="24"/>
          <w:vertAlign w:val="superscript"/>
        </w:rPr>
        <w:t>rd</w:t>
      </w:r>
      <w:r>
        <w:rPr>
          <w:i/>
          <w:sz w:val="24"/>
          <w:szCs w:val="24"/>
        </w:rPr>
        <w:t xml:space="preserve"> in class (10:20 in 2250 EB)</w:t>
      </w:r>
    </w:p>
    <w:p w:rsidR="007A7B31" w:rsidRDefault="007A7B31" w:rsidP="000164FA">
      <w:pPr>
        <w:pStyle w:val="NoSpacing"/>
        <w:rPr>
          <w:sz w:val="24"/>
          <w:szCs w:val="24"/>
        </w:rPr>
      </w:pPr>
    </w:p>
    <w:p w:rsidR="0068537B" w:rsidRPr="00BB0F20" w:rsidRDefault="00F640DC" w:rsidP="000164FA">
      <w:pPr>
        <w:pStyle w:val="NoSpacing"/>
        <w:rPr>
          <w:b/>
          <w:sz w:val="28"/>
          <w:szCs w:val="28"/>
        </w:rPr>
      </w:pPr>
      <w:r w:rsidRPr="00F640DC">
        <w:rPr>
          <w:b/>
          <w:sz w:val="28"/>
          <w:szCs w:val="28"/>
        </w:rPr>
        <w:t>GRADING:</w:t>
      </w:r>
    </w:p>
    <w:p w:rsidR="0068537B" w:rsidRPr="0068537B" w:rsidRDefault="0068537B" w:rsidP="0068537B">
      <w:pPr>
        <w:pStyle w:val="NoSpacing"/>
        <w:tabs>
          <w:tab w:val="left" w:leader="dot" w:pos="8928"/>
        </w:tabs>
        <w:rPr>
          <w:sz w:val="24"/>
          <w:szCs w:val="24"/>
        </w:rPr>
      </w:pPr>
      <w:r w:rsidRPr="0068537B">
        <w:rPr>
          <w:sz w:val="24"/>
          <w:szCs w:val="24"/>
        </w:rPr>
        <w:t>Weekly Quizzes</w:t>
      </w:r>
      <w:r>
        <w:rPr>
          <w:sz w:val="24"/>
          <w:szCs w:val="24"/>
        </w:rPr>
        <w:tab/>
      </w:r>
      <w:r w:rsidRPr="0068537B">
        <w:rPr>
          <w:sz w:val="24"/>
          <w:szCs w:val="24"/>
        </w:rPr>
        <w:t>10%</w:t>
      </w:r>
    </w:p>
    <w:p w:rsidR="0068537B" w:rsidRPr="0068537B" w:rsidRDefault="0068537B" w:rsidP="0068537B">
      <w:pPr>
        <w:pStyle w:val="NoSpacing"/>
        <w:tabs>
          <w:tab w:val="left" w:leader="dot" w:pos="8928"/>
        </w:tabs>
        <w:rPr>
          <w:sz w:val="24"/>
          <w:szCs w:val="24"/>
        </w:rPr>
      </w:pPr>
      <w:r w:rsidRPr="0068537B">
        <w:rPr>
          <w:sz w:val="24"/>
          <w:szCs w:val="24"/>
        </w:rPr>
        <w:t>Lab Reports</w:t>
      </w:r>
      <w:r>
        <w:rPr>
          <w:sz w:val="24"/>
          <w:szCs w:val="24"/>
        </w:rPr>
        <w:tab/>
      </w:r>
      <w:r w:rsidRPr="0068537B">
        <w:rPr>
          <w:sz w:val="24"/>
          <w:szCs w:val="24"/>
        </w:rPr>
        <w:t>40%</w:t>
      </w:r>
    </w:p>
    <w:p w:rsidR="0068537B" w:rsidRPr="0068537B" w:rsidRDefault="0068537B" w:rsidP="0068537B">
      <w:pPr>
        <w:pStyle w:val="NoSpacing"/>
        <w:tabs>
          <w:tab w:val="left" w:leader="dot" w:pos="8928"/>
        </w:tabs>
        <w:rPr>
          <w:sz w:val="24"/>
          <w:szCs w:val="24"/>
        </w:rPr>
      </w:pPr>
      <w:r w:rsidRPr="0068537B">
        <w:rPr>
          <w:sz w:val="24"/>
          <w:szCs w:val="24"/>
        </w:rPr>
        <w:t>Demonstration</w:t>
      </w:r>
      <w:r>
        <w:rPr>
          <w:sz w:val="24"/>
          <w:szCs w:val="24"/>
        </w:rPr>
        <w:tab/>
      </w:r>
      <w:r w:rsidRPr="0068537B">
        <w:rPr>
          <w:sz w:val="24"/>
          <w:szCs w:val="24"/>
        </w:rPr>
        <w:t>30%</w:t>
      </w:r>
    </w:p>
    <w:p w:rsidR="0068537B" w:rsidRPr="0068537B" w:rsidRDefault="0068537B" w:rsidP="0068537B">
      <w:pPr>
        <w:pStyle w:val="NoSpacing"/>
        <w:tabs>
          <w:tab w:val="left" w:leader="dot" w:pos="8928"/>
        </w:tabs>
        <w:rPr>
          <w:sz w:val="24"/>
          <w:szCs w:val="24"/>
        </w:rPr>
      </w:pPr>
      <w:r w:rsidRPr="0068537B">
        <w:rPr>
          <w:sz w:val="24"/>
          <w:szCs w:val="24"/>
        </w:rPr>
        <w:t>Final Report</w:t>
      </w:r>
      <w:r>
        <w:rPr>
          <w:sz w:val="24"/>
          <w:szCs w:val="24"/>
        </w:rPr>
        <w:tab/>
      </w:r>
      <w:r w:rsidRPr="0068537B">
        <w:rPr>
          <w:sz w:val="24"/>
          <w:szCs w:val="24"/>
        </w:rPr>
        <w:t>20%</w:t>
      </w:r>
    </w:p>
    <w:p w:rsidR="0068537B" w:rsidRPr="0068537B" w:rsidRDefault="0068537B" w:rsidP="000164FA">
      <w:pPr>
        <w:pStyle w:val="NoSpacing"/>
        <w:rPr>
          <w:sz w:val="24"/>
          <w:szCs w:val="24"/>
        </w:rPr>
      </w:pPr>
    </w:p>
    <w:p w:rsidR="00F640DC" w:rsidRPr="00BB0F20" w:rsidRDefault="00F640DC" w:rsidP="000164FA">
      <w:pPr>
        <w:pStyle w:val="NoSpacing"/>
        <w:rPr>
          <w:b/>
          <w:sz w:val="28"/>
          <w:szCs w:val="28"/>
        </w:rPr>
      </w:pPr>
      <w:r>
        <w:rPr>
          <w:b/>
          <w:sz w:val="28"/>
          <w:szCs w:val="28"/>
        </w:rPr>
        <w:t>OVERVIEW</w:t>
      </w:r>
      <w:r w:rsidR="00BB0F20">
        <w:rPr>
          <w:b/>
          <w:sz w:val="28"/>
          <w:szCs w:val="28"/>
        </w:rPr>
        <w:t>:</w:t>
      </w:r>
    </w:p>
    <w:p w:rsidR="00397982" w:rsidRDefault="00F50D18" w:rsidP="00F50D18">
      <w:pPr>
        <w:pStyle w:val="NoSpacing"/>
        <w:jc w:val="both"/>
        <w:rPr>
          <w:sz w:val="24"/>
          <w:szCs w:val="24"/>
        </w:rPr>
      </w:pPr>
      <w:r>
        <w:rPr>
          <w:sz w:val="24"/>
          <w:szCs w:val="24"/>
        </w:rPr>
        <w:t>There will be a weekly quiz given at the start of each lab, covering both the lab lecture and procedure.  Recorded video lectures are available a</w:t>
      </w:r>
      <w:r w:rsidR="00397982">
        <w:rPr>
          <w:sz w:val="24"/>
          <w:szCs w:val="24"/>
        </w:rPr>
        <w:t>t</w:t>
      </w:r>
      <w:r>
        <w:rPr>
          <w:sz w:val="24"/>
          <w:szCs w:val="24"/>
        </w:rPr>
        <w:t xml:space="preserve">: </w:t>
      </w:r>
      <w:hyperlink r:id="rId8" w:history="1">
        <w:r w:rsidRPr="00F50D18">
          <w:rPr>
            <w:rStyle w:val="Hyperlink"/>
            <w:sz w:val="24"/>
            <w:szCs w:val="24"/>
          </w:rPr>
          <w:t>www.youtube.com/user/ECE480Lmsu</w:t>
        </w:r>
      </w:hyperlink>
      <w:r>
        <w:rPr>
          <w:sz w:val="24"/>
          <w:szCs w:val="24"/>
        </w:rPr>
        <w:t xml:space="preserve"> </w:t>
      </w:r>
      <w:r w:rsidR="00397982">
        <w:rPr>
          <w:sz w:val="24"/>
          <w:szCs w:val="24"/>
        </w:rPr>
        <w:t>The quiz will last no longer than 5 minutes, and you will be given the remaining time to finish the lab.  Your lab report will be graded and returned to you at the end of the lab period.  Any work not completed during the scheduled lab time can still be graded at the beginning of next week’s lab for half credit.  For example, if you finish 60% of the lab during your scheduled lab time,</w:t>
      </w:r>
      <w:r w:rsidR="00BB0F20">
        <w:rPr>
          <w:sz w:val="24"/>
          <w:szCs w:val="24"/>
        </w:rPr>
        <w:t xml:space="preserve"> and the remaining 40% by</w:t>
      </w:r>
      <w:r w:rsidR="00397982">
        <w:rPr>
          <w:sz w:val="24"/>
          <w:szCs w:val="24"/>
        </w:rPr>
        <w:t xml:space="preserve"> the start of next week’s lab, your total grade will be 80% (60% + 20%).</w:t>
      </w:r>
    </w:p>
    <w:p w:rsidR="00B26E7E" w:rsidRDefault="00B26E7E" w:rsidP="00F50D18">
      <w:pPr>
        <w:pStyle w:val="NoSpacing"/>
        <w:jc w:val="both"/>
        <w:rPr>
          <w:sz w:val="24"/>
          <w:szCs w:val="24"/>
        </w:rPr>
      </w:pPr>
    </w:p>
    <w:p w:rsidR="00B26E7E" w:rsidRDefault="00B26E7E" w:rsidP="00F50D18">
      <w:pPr>
        <w:pStyle w:val="NoSpacing"/>
        <w:jc w:val="both"/>
        <w:rPr>
          <w:sz w:val="24"/>
          <w:szCs w:val="24"/>
        </w:rPr>
      </w:pPr>
      <w:r>
        <w:rPr>
          <w:sz w:val="24"/>
          <w:szCs w:val="24"/>
        </w:rPr>
        <w:t xml:space="preserve">The demonstration will cover the overall functionality of the digital color organ.  </w:t>
      </w:r>
      <w:r w:rsidR="00BB0F20">
        <w:rPr>
          <w:sz w:val="24"/>
          <w:szCs w:val="24"/>
        </w:rPr>
        <w:t xml:space="preserve">You will </w:t>
      </w:r>
      <w:r>
        <w:rPr>
          <w:sz w:val="24"/>
          <w:szCs w:val="24"/>
        </w:rPr>
        <w:t xml:space="preserve">need to </w:t>
      </w:r>
      <w:r w:rsidR="00BB0F20">
        <w:rPr>
          <w:sz w:val="24"/>
          <w:szCs w:val="24"/>
        </w:rPr>
        <w:t>show a</w:t>
      </w:r>
      <w:r>
        <w:rPr>
          <w:sz w:val="24"/>
          <w:szCs w:val="24"/>
        </w:rPr>
        <w:t xml:space="preserve"> low pass and high pass response with both the microphone input and the line input.</w:t>
      </w:r>
    </w:p>
    <w:p w:rsidR="00B26E7E" w:rsidRDefault="00B26E7E" w:rsidP="00F50D18">
      <w:pPr>
        <w:pStyle w:val="NoSpacing"/>
        <w:jc w:val="both"/>
        <w:rPr>
          <w:sz w:val="24"/>
          <w:szCs w:val="24"/>
        </w:rPr>
      </w:pPr>
    </w:p>
    <w:p w:rsidR="00B26E7E" w:rsidRDefault="00B26E7E" w:rsidP="00F50D18">
      <w:pPr>
        <w:pStyle w:val="NoSpacing"/>
        <w:jc w:val="both"/>
        <w:rPr>
          <w:sz w:val="24"/>
          <w:szCs w:val="24"/>
        </w:rPr>
      </w:pPr>
      <w:r>
        <w:rPr>
          <w:sz w:val="24"/>
          <w:szCs w:val="24"/>
        </w:rPr>
        <w:t>The final report</w:t>
      </w:r>
      <w:r w:rsidR="00BB0F20">
        <w:rPr>
          <w:sz w:val="24"/>
          <w:szCs w:val="24"/>
        </w:rPr>
        <w:t xml:space="preserve"> will summarize t</w:t>
      </w:r>
      <w:r w:rsidR="00477D68">
        <w:rPr>
          <w:sz w:val="24"/>
          <w:szCs w:val="24"/>
        </w:rPr>
        <w:t xml:space="preserve">he digital color organ project.  Include an introduction, </w:t>
      </w:r>
      <w:r w:rsidR="00BB0F20">
        <w:rPr>
          <w:sz w:val="24"/>
          <w:szCs w:val="24"/>
        </w:rPr>
        <w:t>overview of the design (schematics</w:t>
      </w:r>
      <w:r w:rsidR="00477D68">
        <w:rPr>
          <w:sz w:val="24"/>
          <w:szCs w:val="24"/>
        </w:rPr>
        <w:t xml:space="preserve"> and </w:t>
      </w:r>
      <w:r w:rsidR="00BB0F20">
        <w:rPr>
          <w:sz w:val="24"/>
          <w:szCs w:val="24"/>
        </w:rPr>
        <w:t>code)</w:t>
      </w:r>
      <w:r w:rsidR="00477D68">
        <w:rPr>
          <w:sz w:val="24"/>
          <w:szCs w:val="24"/>
        </w:rPr>
        <w:t xml:space="preserve">, </w:t>
      </w:r>
      <w:r w:rsidR="00BB0F20">
        <w:rPr>
          <w:sz w:val="24"/>
          <w:szCs w:val="24"/>
        </w:rPr>
        <w:t xml:space="preserve">explanation of how the design works, </w:t>
      </w:r>
      <w:r w:rsidR="00477D68">
        <w:rPr>
          <w:sz w:val="24"/>
          <w:szCs w:val="24"/>
        </w:rPr>
        <w:t>measured lab data</w:t>
      </w:r>
      <w:bookmarkStart w:id="0" w:name="_GoBack"/>
      <w:bookmarkEnd w:id="0"/>
      <w:r w:rsidR="00477D68">
        <w:rPr>
          <w:sz w:val="24"/>
          <w:szCs w:val="24"/>
        </w:rPr>
        <w:t xml:space="preserve">, </w:t>
      </w:r>
      <w:r w:rsidR="00BB0F20">
        <w:rPr>
          <w:sz w:val="24"/>
          <w:szCs w:val="24"/>
        </w:rPr>
        <w:t>and a conclusion.</w:t>
      </w:r>
    </w:p>
    <w:p w:rsidR="00CD628C" w:rsidRPr="00CD628C" w:rsidRDefault="00CD628C" w:rsidP="000164FA">
      <w:pPr>
        <w:pStyle w:val="NoSpacing"/>
        <w:rPr>
          <w:sz w:val="24"/>
          <w:szCs w:val="24"/>
        </w:rPr>
      </w:pPr>
    </w:p>
    <w:p w:rsidR="0068537B" w:rsidRPr="00BB0F20" w:rsidRDefault="00F640DC" w:rsidP="000164FA">
      <w:pPr>
        <w:pStyle w:val="NoSpacing"/>
        <w:rPr>
          <w:b/>
          <w:sz w:val="28"/>
          <w:szCs w:val="28"/>
        </w:rPr>
      </w:pPr>
      <w:r>
        <w:rPr>
          <w:b/>
          <w:sz w:val="28"/>
          <w:szCs w:val="28"/>
        </w:rPr>
        <w:t>POLICIES:</w:t>
      </w:r>
    </w:p>
    <w:p w:rsidR="0068537B" w:rsidRDefault="0068537B" w:rsidP="000164FA">
      <w:pPr>
        <w:pStyle w:val="NoSpacing"/>
        <w:rPr>
          <w:sz w:val="24"/>
          <w:szCs w:val="24"/>
        </w:rPr>
      </w:pPr>
      <w:r>
        <w:rPr>
          <w:sz w:val="24"/>
          <w:szCs w:val="24"/>
        </w:rPr>
        <w:t>Copying of lab data or code will result i</w:t>
      </w:r>
      <w:r w:rsidR="00397982">
        <w:rPr>
          <w:sz w:val="24"/>
          <w:szCs w:val="24"/>
        </w:rPr>
        <w:t>n immediate failure of the lab.</w:t>
      </w:r>
    </w:p>
    <w:p w:rsidR="00397982" w:rsidRDefault="00397982" w:rsidP="000164FA">
      <w:pPr>
        <w:pStyle w:val="NoSpacing"/>
        <w:rPr>
          <w:sz w:val="24"/>
          <w:szCs w:val="24"/>
        </w:rPr>
      </w:pPr>
    </w:p>
    <w:p w:rsidR="00E250FF" w:rsidRPr="0068537B" w:rsidRDefault="0068537B" w:rsidP="000164FA">
      <w:pPr>
        <w:pStyle w:val="NoSpacing"/>
        <w:rPr>
          <w:sz w:val="24"/>
          <w:szCs w:val="24"/>
        </w:rPr>
      </w:pPr>
      <w:r>
        <w:rPr>
          <w:sz w:val="24"/>
          <w:szCs w:val="24"/>
        </w:rPr>
        <w:t>Safety glasses are required.  You will not be allowed to stay in the lab without safety glasses.</w:t>
      </w:r>
    </w:p>
    <w:sectPr w:rsidR="00E250FF" w:rsidRPr="0068537B" w:rsidSect="00F640D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2E7" w:rsidRDefault="009F62E7" w:rsidP="00F640DC">
      <w:pPr>
        <w:spacing w:after="0" w:line="240" w:lineRule="auto"/>
      </w:pPr>
      <w:r>
        <w:separator/>
      </w:r>
    </w:p>
  </w:endnote>
  <w:endnote w:type="continuationSeparator" w:id="0">
    <w:p w:rsidR="009F62E7" w:rsidRDefault="009F62E7" w:rsidP="00F64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2E7" w:rsidRDefault="009F62E7" w:rsidP="00F640DC">
      <w:pPr>
        <w:spacing w:after="0" w:line="240" w:lineRule="auto"/>
      </w:pPr>
      <w:r>
        <w:separator/>
      </w:r>
    </w:p>
  </w:footnote>
  <w:footnote w:type="continuationSeparator" w:id="0">
    <w:p w:rsidR="009F62E7" w:rsidRDefault="009F62E7" w:rsidP="00F640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7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FA"/>
    <w:rsid w:val="000164FA"/>
    <w:rsid w:val="001C2944"/>
    <w:rsid w:val="00355066"/>
    <w:rsid w:val="00397982"/>
    <w:rsid w:val="00477D68"/>
    <w:rsid w:val="00511BF3"/>
    <w:rsid w:val="0068537B"/>
    <w:rsid w:val="006E66F8"/>
    <w:rsid w:val="007A7B31"/>
    <w:rsid w:val="008466FA"/>
    <w:rsid w:val="009F62E7"/>
    <w:rsid w:val="00A33C0A"/>
    <w:rsid w:val="00AD0DEA"/>
    <w:rsid w:val="00B26E7E"/>
    <w:rsid w:val="00B94AC0"/>
    <w:rsid w:val="00BB0F20"/>
    <w:rsid w:val="00CD628C"/>
    <w:rsid w:val="00D112FE"/>
    <w:rsid w:val="00E250FF"/>
    <w:rsid w:val="00F50D18"/>
    <w:rsid w:val="00F6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64FA"/>
    <w:pPr>
      <w:spacing w:after="0" w:line="240" w:lineRule="auto"/>
    </w:pPr>
  </w:style>
  <w:style w:type="paragraph" w:styleId="Header">
    <w:name w:val="header"/>
    <w:basedOn w:val="Normal"/>
    <w:link w:val="HeaderChar"/>
    <w:uiPriority w:val="99"/>
    <w:unhideWhenUsed/>
    <w:rsid w:val="00F64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0DC"/>
  </w:style>
  <w:style w:type="paragraph" w:styleId="Footer">
    <w:name w:val="footer"/>
    <w:basedOn w:val="Normal"/>
    <w:link w:val="FooterChar"/>
    <w:uiPriority w:val="99"/>
    <w:unhideWhenUsed/>
    <w:rsid w:val="00F64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0DC"/>
  </w:style>
  <w:style w:type="character" w:styleId="Hyperlink">
    <w:name w:val="Hyperlink"/>
    <w:basedOn w:val="DefaultParagraphFont"/>
    <w:uiPriority w:val="99"/>
    <w:unhideWhenUsed/>
    <w:rsid w:val="00F50D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64FA"/>
    <w:pPr>
      <w:spacing w:after="0" w:line="240" w:lineRule="auto"/>
    </w:pPr>
  </w:style>
  <w:style w:type="paragraph" w:styleId="Header">
    <w:name w:val="header"/>
    <w:basedOn w:val="Normal"/>
    <w:link w:val="HeaderChar"/>
    <w:uiPriority w:val="99"/>
    <w:unhideWhenUsed/>
    <w:rsid w:val="00F64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0DC"/>
  </w:style>
  <w:style w:type="paragraph" w:styleId="Footer">
    <w:name w:val="footer"/>
    <w:basedOn w:val="Normal"/>
    <w:link w:val="FooterChar"/>
    <w:uiPriority w:val="99"/>
    <w:unhideWhenUsed/>
    <w:rsid w:val="00F64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0DC"/>
  </w:style>
  <w:style w:type="character" w:styleId="Hyperlink">
    <w:name w:val="Hyperlink"/>
    <w:basedOn w:val="DefaultParagraphFont"/>
    <w:uiPriority w:val="99"/>
    <w:unhideWhenUsed/>
    <w:rsid w:val="00F50D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youtube.com/user/ECE480Lms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A269E-47F7-4339-88B2-63A625FA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Michigan State University College of Engineering</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Andrew Zajac</dc:creator>
  <cp:lastModifiedBy>Stephen Andrew Zajac</cp:lastModifiedBy>
  <cp:revision>10</cp:revision>
  <dcterms:created xsi:type="dcterms:W3CDTF">2014-08-28T19:57:00Z</dcterms:created>
  <dcterms:modified xsi:type="dcterms:W3CDTF">2014-08-28T22:43:00Z</dcterms:modified>
</cp:coreProperties>
</file>